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18" w:rsidRDefault="008B0A24">
      <w:pPr>
        <w:spacing w:before="83"/>
        <w:ind w:left="136"/>
        <w:rPr>
          <w:b/>
          <w:sz w:val="18"/>
        </w:rPr>
      </w:pPr>
      <w:r>
        <w:rPr>
          <w:b/>
          <w:sz w:val="32"/>
        </w:rPr>
        <w:t xml:space="preserve">ON-FARM BIOSECURITY PLAN TEMPLATE </w:t>
      </w:r>
      <w:r>
        <w:rPr>
          <w:b/>
          <w:sz w:val="18"/>
        </w:rPr>
        <w:t>VERSION 1.</w:t>
      </w:r>
      <w:r w:rsidR="00CE32B0">
        <w:rPr>
          <w:b/>
          <w:sz w:val="18"/>
        </w:rPr>
        <w:t>5</w:t>
      </w:r>
      <w:r>
        <w:rPr>
          <w:b/>
          <w:sz w:val="18"/>
        </w:rPr>
        <w:t xml:space="preserve"> [</w:t>
      </w:r>
      <w:r w:rsidR="00CE32B0">
        <w:rPr>
          <w:b/>
          <w:sz w:val="18"/>
        </w:rPr>
        <w:t>31</w:t>
      </w:r>
      <w:r>
        <w:rPr>
          <w:b/>
          <w:sz w:val="18"/>
        </w:rPr>
        <w:t>/</w:t>
      </w:r>
      <w:r w:rsidR="00A50491">
        <w:rPr>
          <w:b/>
          <w:sz w:val="18"/>
        </w:rPr>
        <w:t>8</w:t>
      </w:r>
      <w:r>
        <w:rPr>
          <w:b/>
          <w:sz w:val="18"/>
        </w:rPr>
        <w:t>/17]</w:t>
      </w:r>
    </w:p>
    <w:p w:rsidR="008B0A24" w:rsidRDefault="008B0A24" w:rsidP="008B0A24">
      <w:pPr>
        <w:ind w:left="136"/>
        <w:rPr>
          <w:b/>
          <w:sz w:val="18"/>
        </w:rPr>
      </w:pPr>
      <w:r>
        <w:rPr>
          <w:b/>
          <w:sz w:val="18"/>
        </w:rPr>
        <w:t xml:space="preserve">Formerly </w:t>
      </w:r>
      <w:r w:rsidRPr="008B0A24">
        <w:rPr>
          <w:b/>
          <w:sz w:val="18"/>
        </w:rPr>
        <w:t xml:space="preserve">GRAZING MANUAL BIOSECURITY TEMPLATE </w:t>
      </w:r>
    </w:p>
    <w:p w:rsidR="00923B18" w:rsidRDefault="008B0A24" w:rsidP="008B0A24">
      <w:pPr>
        <w:ind w:left="136"/>
        <w:rPr>
          <w:b/>
          <w:sz w:val="18"/>
        </w:rPr>
      </w:pPr>
      <w:r>
        <w:rPr>
          <w:b/>
          <w:sz w:val="18"/>
        </w:rPr>
        <w:t>This template is intended for on-farm biosecurity improvements and for review by the owner on an annual basis.</w:t>
      </w:r>
    </w:p>
    <w:p w:rsidR="00923B18" w:rsidRDefault="0091291B">
      <w:pPr>
        <w:spacing w:before="8"/>
        <w:rPr>
          <w:b/>
          <w:sz w:val="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102870</wp:posOffset>
                </wp:positionV>
                <wp:extent cx="8905240" cy="0"/>
                <wp:effectExtent l="10160" t="6350" r="9525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5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62432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8.1pt" to="771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bTK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" strokeweight=".5pt">
                <w10:wrap type="topAndBottom" anchorx="page"/>
              </v:line>
            </w:pict>
          </mc:Fallback>
        </mc:AlternateContent>
      </w:r>
    </w:p>
    <w:p w:rsidR="00923B18" w:rsidRDefault="00923B18" w:rsidP="008B0A24">
      <w:pPr>
        <w:rPr>
          <w:b/>
          <w:sz w:val="17"/>
        </w:rPr>
      </w:pPr>
    </w:p>
    <w:tbl>
      <w:tblPr>
        <w:tblW w:w="0" w:type="auto"/>
        <w:tblInd w:w="2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7"/>
        <w:gridCol w:w="6872"/>
      </w:tblGrid>
      <w:tr w:rsidR="00923B18">
        <w:trPr>
          <w:trHeight w:val="560"/>
        </w:trPr>
        <w:tc>
          <w:tcPr>
            <w:tcW w:w="6867" w:type="dxa"/>
            <w:shd w:val="clear" w:color="auto" w:fill="E1EED9"/>
          </w:tcPr>
          <w:p w:rsidR="00923B18" w:rsidRDefault="008B0A24">
            <w:pPr>
              <w:pStyle w:val="TableParagraph"/>
              <w:spacing w:before="151"/>
              <w:ind w:left="95"/>
              <w:rPr>
                <w:b/>
              </w:rPr>
            </w:pPr>
            <w:r>
              <w:rPr>
                <w:b/>
              </w:rPr>
              <w:t>Property Name:</w:t>
            </w:r>
          </w:p>
        </w:tc>
        <w:tc>
          <w:tcPr>
            <w:tcW w:w="6872" w:type="dxa"/>
            <w:tcBorders>
              <w:right w:val="single" w:sz="4" w:space="0" w:color="000000"/>
            </w:tcBorders>
            <w:shd w:val="clear" w:color="auto" w:fill="E1EED9"/>
          </w:tcPr>
          <w:p w:rsidR="00923B18" w:rsidRDefault="008B0A24">
            <w:pPr>
              <w:pStyle w:val="TableParagraph"/>
              <w:spacing w:before="137"/>
              <w:ind w:left="136"/>
              <w:rPr>
                <w:b/>
              </w:rPr>
            </w:pPr>
            <w:r>
              <w:rPr>
                <w:b/>
              </w:rPr>
              <w:t>Owner:</w:t>
            </w:r>
          </w:p>
        </w:tc>
      </w:tr>
      <w:tr w:rsidR="00923B18">
        <w:trPr>
          <w:trHeight w:val="560"/>
        </w:trPr>
        <w:tc>
          <w:tcPr>
            <w:tcW w:w="6867" w:type="dxa"/>
            <w:shd w:val="clear" w:color="auto" w:fill="E1EED9"/>
          </w:tcPr>
          <w:p w:rsidR="00923B18" w:rsidRDefault="008B0A24">
            <w:pPr>
              <w:pStyle w:val="TableParagraph"/>
              <w:spacing w:before="152"/>
              <w:ind w:left="95"/>
              <w:rPr>
                <w:b/>
              </w:rPr>
            </w:pPr>
            <w:r>
              <w:rPr>
                <w:b/>
              </w:rPr>
              <w:t>Property Address:</w:t>
            </w:r>
          </w:p>
        </w:tc>
        <w:tc>
          <w:tcPr>
            <w:tcW w:w="6872" w:type="dxa"/>
            <w:tcBorders>
              <w:right w:val="single" w:sz="4" w:space="0" w:color="000000"/>
            </w:tcBorders>
            <w:shd w:val="clear" w:color="auto" w:fill="E1EED9"/>
          </w:tcPr>
          <w:p w:rsidR="00923B18" w:rsidRDefault="008B0A24">
            <w:pPr>
              <w:pStyle w:val="TableParagraph"/>
              <w:spacing w:before="152"/>
              <w:ind w:left="110"/>
              <w:rPr>
                <w:b/>
              </w:rPr>
            </w:pPr>
            <w:r>
              <w:rPr>
                <w:b/>
              </w:rPr>
              <w:t>Manager:</w:t>
            </w:r>
          </w:p>
        </w:tc>
      </w:tr>
      <w:tr w:rsidR="00923B18">
        <w:trPr>
          <w:trHeight w:val="580"/>
        </w:trPr>
        <w:tc>
          <w:tcPr>
            <w:tcW w:w="6867" w:type="dxa"/>
            <w:shd w:val="clear" w:color="auto" w:fill="E1EED9"/>
          </w:tcPr>
          <w:p w:rsidR="00923B18" w:rsidRDefault="008B0A24">
            <w:pPr>
              <w:pStyle w:val="TableParagraph"/>
              <w:spacing w:before="148"/>
              <w:ind w:left="94"/>
              <w:rPr>
                <w:b/>
              </w:rPr>
            </w:pPr>
            <w:r>
              <w:rPr>
                <w:b/>
              </w:rPr>
              <w:t>PIC:</w:t>
            </w:r>
          </w:p>
        </w:tc>
        <w:tc>
          <w:tcPr>
            <w:tcW w:w="6872" w:type="dxa"/>
            <w:tcBorders>
              <w:right w:val="single" w:sz="4" w:space="0" w:color="000000"/>
            </w:tcBorders>
            <w:shd w:val="clear" w:color="auto" w:fill="E1EED9"/>
          </w:tcPr>
          <w:p w:rsidR="00923B18" w:rsidRDefault="008B0A24">
            <w:pPr>
              <w:pStyle w:val="TableParagraph"/>
              <w:spacing w:before="129"/>
              <w:ind w:left="106"/>
              <w:rPr>
                <w:b/>
              </w:rPr>
            </w:pPr>
            <w:r>
              <w:rPr>
                <w:b/>
              </w:rPr>
              <w:t>Veterinarian:</w:t>
            </w:r>
          </w:p>
        </w:tc>
      </w:tr>
      <w:tr w:rsidR="00923B18">
        <w:trPr>
          <w:trHeight w:val="560"/>
        </w:trPr>
        <w:tc>
          <w:tcPr>
            <w:tcW w:w="6867" w:type="dxa"/>
            <w:shd w:val="clear" w:color="auto" w:fill="E1EED9"/>
          </w:tcPr>
          <w:p w:rsidR="00923B18" w:rsidRDefault="008B0A24">
            <w:pPr>
              <w:pStyle w:val="TableParagraph"/>
              <w:spacing w:before="126"/>
              <w:ind w:left="94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872" w:type="dxa"/>
            <w:tcBorders>
              <w:right w:val="single" w:sz="4" w:space="0" w:color="000000"/>
            </w:tcBorders>
            <w:shd w:val="clear" w:color="auto" w:fill="E1EED9"/>
          </w:tcPr>
          <w:p w:rsidR="00923B18" w:rsidRDefault="008B0A24">
            <w:pPr>
              <w:pStyle w:val="TableParagraph"/>
              <w:spacing w:before="146"/>
              <w:ind w:left="118"/>
              <w:rPr>
                <w:b/>
              </w:rPr>
            </w:pPr>
            <w:r>
              <w:rPr>
                <w:b/>
              </w:rPr>
              <w:t>Local Animal Health Office number:</w:t>
            </w:r>
          </w:p>
        </w:tc>
      </w:tr>
      <w:tr w:rsidR="00923B18">
        <w:trPr>
          <w:trHeight w:val="640"/>
        </w:trPr>
        <w:tc>
          <w:tcPr>
            <w:tcW w:w="6867" w:type="dxa"/>
            <w:shd w:val="clear" w:color="auto" w:fill="E1EED9"/>
          </w:tcPr>
          <w:p w:rsidR="00923B18" w:rsidRDefault="008B0A24">
            <w:pPr>
              <w:pStyle w:val="TableParagraph"/>
              <w:spacing w:before="67"/>
              <w:ind w:left="95"/>
              <w:rPr>
                <w:b/>
              </w:rPr>
            </w:pPr>
            <w:r>
              <w:rPr>
                <w:b/>
              </w:rPr>
              <w:t>Review Date:</w:t>
            </w:r>
          </w:p>
          <w:p w:rsidR="00923B18" w:rsidRDefault="008B0A24">
            <w:pPr>
              <w:pStyle w:val="TableParagraph"/>
              <w:spacing w:before="9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(12 months from initial date)</w:t>
            </w:r>
          </w:p>
        </w:tc>
        <w:tc>
          <w:tcPr>
            <w:tcW w:w="6872" w:type="dxa"/>
            <w:tcBorders>
              <w:right w:val="single" w:sz="4" w:space="0" w:color="000000"/>
            </w:tcBorders>
            <w:shd w:val="clear" w:color="auto" w:fill="E1EED9"/>
          </w:tcPr>
          <w:p w:rsidR="00923B18" w:rsidRDefault="008B0A24">
            <w:pPr>
              <w:pStyle w:val="TableParagraph"/>
              <w:tabs>
                <w:tab w:val="left" w:pos="3632"/>
              </w:tabs>
              <w:spacing w:before="50"/>
              <w:ind w:left="158"/>
              <w:rPr>
                <w:b/>
                <w:sz w:val="36"/>
              </w:rPr>
            </w:pPr>
            <w:r>
              <w:rPr>
                <w:b/>
                <w:position w:val="2"/>
              </w:rPr>
              <w:t>Emergency Animal</w:t>
            </w:r>
            <w:r>
              <w:rPr>
                <w:b/>
                <w:spacing w:val="-3"/>
                <w:position w:val="2"/>
              </w:rPr>
              <w:t xml:space="preserve"> </w:t>
            </w:r>
            <w:r>
              <w:rPr>
                <w:b/>
                <w:position w:val="2"/>
              </w:rPr>
              <w:t>Disease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hotline:</w:t>
            </w:r>
            <w:r>
              <w:rPr>
                <w:b/>
                <w:position w:val="2"/>
              </w:rPr>
              <w:tab/>
            </w:r>
            <w:r>
              <w:rPr>
                <w:b/>
                <w:sz w:val="36"/>
              </w:rPr>
              <w:t>1800 675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888</w:t>
            </w:r>
          </w:p>
        </w:tc>
      </w:tr>
      <w:tr w:rsidR="00923B18">
        <w:trPr>
          <w:trHeight w:val="560"/>
        </w:trPr>
        <w:tc>
          <w:tcPr>
            <w:tcW w:w="13739" w:type="dxa"/>
            <w:gridSpan w:val="2"/>
            <w:tcBorders>
              <w:right w:val="single" w:sz="4" w:space="0" w:color="000000"/>
            </w:tcBorders>
            <w:shd w:val="clear" w:color="auto" w:fill="E1EED9"/>
          </w:tcPr>
          <w:p w:rsidR="00923B18" w:rsidRDefault="008B0A24">
            <w:pPr>
              <w:pStyle w:val="TableParagraph"/>
              <w:spacing w:before="130"/>
              <w:ind w:left="3554"/>
              <w:rPr>
                <w:b/>
              </w:rPr>
            </w:pPr>
            <w:r>
              <w:rPr>
                <w:b/>
              </w:rPr>
              <w:t>Completed by (signature):</w:t>
            </w:r>
          </w:p>
        </w:tc>
      </w:tr>
      <w:tr w:rsidR="00923B18">
        <w:trPr>
          <w:trHeight w:val="960"/>
        </w:trPr>
        <w:tc>
          <w:tcPr>
            <w:tcW w:w="13739" w:type="dxa"/>
            <w:gridSpan w:val="2"/>
            <w:tcBorders>
              <w:bottom w:val="single" w:sz="18" w:space="0" w:color="000000"/>
              <w:right w:val="single" w:sz="4" w:space="0" w:color="000000"/>
            </w:tcBorders>
            <w:shd w:val="clear" w:color="auto" w:fill="E1EED9"/>
          </w:tcPr>
          <w:p w:rsidR="00923B18" w:rsidRDefault="008B0A24">
            <w:pPr>
              <w:pStyle w:val="TableParagraph"/>
              <w:tabs>
                <w:tab w:val="left" w:pos="3487"/>
                <w:tab w:val="left" w:pos="7644"/>
              </w:tabs>
              <w:spacing w:before="28" w:line="319" w:lineRule="auto"/>
              <w:ind w:left="130" w:right="404" w:hanging="38"/>
              <w:rPr>
                <w:b/>
              </w:rPr>
            </w:pPr>
            <w:r>
              <w:rPr>
                <w:b/>
                <w:position w:val="4"/>
              </w:rPr>
              <w:t>I,</w:t>
            </w:r>
            <w:r>
              <w:rPr>
                <w:b/>
                <w:position w:val="4"/>
              </w:rPr>
              <w:tab/>
            </w:r>
            <w:r>
              <w:rPr>
                <w:b/>
              </w:rPr>
              <w:t>[vet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name],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discussed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person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filling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out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template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major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biosecurity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risks,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 manage these risks, appropriate to the individual</w:t>
            </w:r>
            <w:r>
              <w:rPr>
                <w:b/>
                <w:spacing w:val="-35"/>
              </w:rPr>
              <w:t xml:space="preserve"> </w:t>
            </w:r>
            <w:r>
              <w:rPr>
                <w:b/>
              </w:rPr>
              <w:t>farm.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.....................................</w:t>
            </w:r>
            <w:r>
              <w:rPr>
                <w:b/>
              </w:rPr>
              <w:tab/>
              <w:t>[</w:t>
            </w:r>
            <w:proofErr w:type="gramStart"/>
            <w:r>
              <w:rPr>
                <w:b/>
              </w:rPr>
              <w:t>vet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signature</w:t>
            </w:r>
            <w:r>
              <w:rPr>
                <w:b/>
                <w:sz w:val="16"/>
              </w:rPr>
              <w:t>*</w:t>
            </w:r>
            <w:r>
              <w:rPr>
                <w:b/>
              </w:rPr>
              <w:t>].</w:t>
            </w:r>
          </w:p>
          <w:p w:rsidR="00923B18" w:rsidRDefault="008B0A24">
            <w:pPr>
              <w:pStyle w:val="TableParagraph"/>
              <w:spacing w:line="155" w:lineRule="exact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*Inclusion of the vet's signature is required for J-BAS 7 and 8, but voluntary for 6 and below</w:t>
            </w:r>
          </w:p>
        </w:tc>
      </w:tr>
    </w:tbl>
    <w:p w:rsidR="00923B18" w:rsidRDefault="008B0A24">
      <w:pPr>
        <w:spacing w:before="154"/>
        <w:ind w:left="140"/>
        <w:rPr>
          <w:i/>
          <w:sz w:val="24"/>
        </w:rPr>
      </w:pPr>
      <w:r>
        <w:rPr>
          <w:i/>
          <w:sz w:val="24"/>
        </w:rPr>
        <w:t>Attach property map</w:t>
      </w:r>
    </w:p>
    <w:p w:rsidR="00923B18" w:rsidRPr="00D50269" w:rsidRDefault="00923B18">
      <w:pPr>
        <w:spacing w:before="3"/>
        <w:rPr>
          <w:i/>
          <w:sz w:val="12"/>
        </w:rPr>
      </w:pPr>
    </w:p>
    <w:p w:rsidR="00923B18" w:rsidRDefault="008B0A24">
      <w:pPr>
        <w:spacing w:after="4"/>
        <w:ind w:left="140"/>
        <w:rPr>
          <w:b/>
          <w:sz w:val="24"/>
        </w:rPr>
      </w:pPr>
      <w:r>
        <w:rPr>
          <w:b/>
          <w:sz w:val="24"/>
        </w:rPr>
        <w:t>Stock inventory</w:t>
      </w: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2"/>
        <w:gridCol w:w="6912"/>
      </w:tblGrid>
      <w:tr w:rsidR="00923B18">
        <w:trPr>
          <w:trHeight w:val="520"/>
        </w:trPr>
        <w:tc>
          <w:tcPr>
            <w:tcW w:w="6842" w:type="dxa"/>
            <w:shd w:val="clear" w:color="auto" w:fill="E1EED9"/>
          </w:tcPr>
          <w:p w:rsidR="00923B18" w:rsidRDefault="008B0A24">
            <w:pPr>
              <w:pStyle w:val="TableParagraph"/>
              <w:spacing w:line="290" w:lineRule="exact"/>
              <w:ind w:left="2885" w:right="2889"/>
              <w:jc w:val="center"/>
              <w:rPr>
                <w:sz w:val="24"/>
              </w:rPr>
            </w:pPr>
            <w:r>
              <w:rPr>
                <w:sz w:val="24"/>
              </w:rPr>
              <w:t>Stock type</w:t>
            </w:r>
          </w:p>
        </w:tc>
        <w:tc>
          <w:tcPr>
            <w:tcW w:w="6912" w:type="dxa"/>
            <w:shd w:val="clear" w:color="auto" w:fill="E1EED9"/>
          </w:tcPr>
          <w:p w:rsidR="00923B18" w:rsidRDefault="008B0A24">
            <w:pPr>
              <w:pStyle w:val="TableParagraph"/>
              <w:spacing w:line="290" w:lineRule="exact"/>
              <w:ind w:left="1680"/>
              <w:rPr>
                <w:sz w:val="24"/>
              </w:rPr>
            </w:pPr>
            <w:r>
              <w:rPr>
                <w:sz w:val="24"/>
              </w:rPr>
              <w:t>Stock number [average for the year]</w:t>
            </w:r>
          </w:p>
        </w:tc>
      </w:tr>
      <w:tr w:rsidR="00923B18">
        <w:trPr>
          <w:trHeight w:val="520"/>
        </w:trPr>
        <w:tc>
          <w:tcPr>
            <w:tcW w:w="6842" w:type="dxa"/>
          </w:tcPr>
          <w:p w:rsidR="00923B18" w:rsidRDefault="00923B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12" w:type="dxa"/>
          </w:tcPr>
          <w:p w:rsidR="00923B18" w:rsidRDefault="00923B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3B18">
        <w:trPr>
          <w:trHeight w:val="520"/>
        </w:trPr>
        <w:tc>
          <w:tcPr>
            <w:tcW w:w="6842" w:type="dxa"/>
          </w:tcPr>
          <w:p w:rsidR="00923B18" w:rsidRDefault="00923B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12" w:type="dxa"/>
          </w:tcPr>
          <w:p w:rsidR="00923B18" w:rsidRDefault="00923B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3B18">
        <w:trPr>
          <w:trHeight w:val="520"/>
        </w:trPr>
        <w:tc>
          <w:tcPr>
            <w:tcW w:w="6842" w:type="dxa"/>
          </w:tcPr>
          <w:p w:rsidR="00923B18" w:rsidRDefault="00923B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12" w:type="dxa"/>
          </w:tcPr>
          <w:p w:rsidR="00923B18" w:rsidRDefault="00923B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23B18" w:rsidRDefault="00923B18">
      <w:pPr>
        <w:spacing w:before="12"/>
        <w:rPr>
          <w:b/>
          <w:sz w:val="26"/>
        </w:rPr>
      </w:pPr>
    </w:p>
    <w:p w:rsidR="00923B18" w:rsidRDefault="008B0A24">
      <w:pPr>
        <w:pStyle w:val="BodyText"/>
        <w:spacing w:before="0"/>
        <w:ind w:left="340"/>
      </w:pPr>
      <w:r>
        <w:t>An action list should be maintained by the property owner/manager, outlining biosecurity activities to be undertaken over the next 12 months.</w:t>
      </w:r>
    </w:p>
    <w:p w:rsidR="00923B18" w:rsidRDefault="00923B18">
      <w:pPr>
        <w:sectPr w:rsidR="00923B18">
          <w:footerReference w:type="default" r:id="rId6"/>
          <w:type w:val="continuous"/>
          <w:pgSz w:w="16840" w:h="11910" w:orient="landscape"/>
          <w:pgMar w:top="960" w:right="1300" w:bottom="280" w:left="1300" w:header="720" w:footer="720" w:gutter="0"/>
          <w:cols w:space="720"/>
        </w:sectPr>
      </w:pPr>
    </w:p>
    <w:p w:rsidR="00923B18" w:rsidRDefault="00923B18">
      <w:pPr>
        <w:pStyle w:val="BodyText"/>
        <w:rPr>
          <w:rFonts w:ascii="Times New Roman"/>
          <w:b w:val="0"/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"/>
        <w:gridCol w:w="6222"/>
        <w:gridCol w:w="2550"/>
        <w:gridCol w:w="4117"/>
        <w:gridCol w:w="570"/>
        <w:gridCol w:w="575"/>
        <w:gridCol w:w="716"/>
      </w:tblGrid>
      <w:tr w:rsidR="00923B18">
        <w:trPr>
          <w:trHeight w:val="560"/>
        </w:trPr>
        <w:tc>
          <w:tcPr>
            <w:tcW w:w="705" w:type="dxa"/>
            <w:shd w:val="clear" w:color="auto" w:fill="A8D08D"/>
          </w:tcPr>
          <w:p w:rsidR="00923B18" w:rsidRDefault="008B0A24">
            <w:pPr>
              <w:pStyle w:val="TableParagraph"/>
              <w:spacing w:before="156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1.0</w:t>
            </w:r>
          </w:p>
        </w:tc>
        <w:tc>
          <w:tcPr>
            <w:tcW w:w="14750" w:type="dxa"/>
            <w:gridSpan w:val="6"/>
            <w:shd w:val="clear" w:color="auto" w:fill="A8D08D"/>
          </w:tcPr>
          <w:p w:rsidR="00923B18" w:rsidRDefault="008B0A24">
            <w:pPr>
              <w:pStyle w:val="TableParagraph"/>
              <w:spacing w:before="15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INPUTS – LIVESTOCK, WATER, FEED, ETC.</w:t>
            </w:r>
          </w:p>
        </w:tc>
      </w:tr>
      <w:tr w:rsidR="00923B18">
        <w:trPr>
          <w:trHeight w:val="360"/>
        </w:trPr>
        <w:tc>
          <w:tcPr>
            <w:tcW w:w="705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1.1</w:t>
            </w:r>
          </w:p>
        </w:tc>
        <w:tc>
          <w:tcPr>
            <w:tcW w:w="6222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Livestock</w:t>
            </w:r>
          </w:p>
        </w:tc>
        <w:tc>
          <w:tcPr>
            <w:tcW w:w="2550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Reference Documents</w:t>
            </w:r>
          </w:p>
        </w:tc>
        <w:tc>
          <w:tcPr>
            <w:tcW w:w="4117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Procedures</w:t>
            </w:r>
          </w:p>
        </w:tc>
        <w:tc>
          <w:tcPr>
            <w:tcW w:w="570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575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715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59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</w:tr>
      <w:tr w:rsidR="00923B18">
        <w:trPr>
          <w:trHeight w:val="560"/>
        </w:trPr>
        <w:tc>
          <w:tcPr>
            <w:tcW w:w="705" w:type="dxa"/>
          </w:tcPr>
          <w:p w:rsidR="00923B18" w:rsidRDefault="008B0A24">
            <w:pPr>
              <w:pStyle w:val="TableParagraph"/>
              <w:spacing w:before="161"/>
              <w:ind w:left="100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6222" w:type="dxa"/>
          </w:tcPr>
          <w:p w:rsidR="00923B18" w:rsidRDefault="008B0A24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Are all new stock that arrive on the property inspected for their health status?</w:t>
            </w:r>
          </w:p>
        </w:tc>
        <w:tc>
          <w:tcPr>
            <w:tcW w:w="2550" w:type="dxa"/>
          </w:tcPr>
          <w:p w:rsidR="00923B18" w:rsidRDefault="00CE32B0">
            <w:pPr>
              <w:pStyle w:val="TableParagraph"/>
              <w:spacing w:before="10" w:line="260" w:lineRule="atLeast"/>
              <w:ind w:left="150" w:hanging="45"/>
              <w:rPr>
                <w:sz w:val="20"/>
              </w:rPr>
            </w:pPr>
            <w:hyperlink r:id="rId7">
              <w:r w:rsidR="008B0A24">
                <w:rPr>
                  <w:color w:val="0562C1"/>
                  <w:sz w:val="20"/>
                  <w:u w:val="single" w:color="0562C1"/>
                </w:rPr>
                <w:t>National Vendor Declaration</w:t>
              </w:r>
            </w:hyperlink>
            <w:r w:rsidR="008B0A24">
              <w:rPr>
                <w:color w:val="0562C1"/>
                <w:sz w:val="20"/>
              </w:rPr>
              <w:t xml:space="preserve"> </w:t>
            </w:r>
            <w:hyperlink r:id="rId8">
              <w:r w:rsidR="008B0A24">
                <w:rPr>
                  <w:color w:val="0562C1"/>
                  <w:sz w:val="20"/>
                  <w:u w:val="single" w:color="0562C1"/>
                </w:rPr>
                <w:t>Animal Health Declaration</w:t>
              </w:r>
            </w:hyperlink>
          </w:p>
        </w:tc>
        <w:tc>
          <w:tcPr>
            <w:tcW w:w="4117" w:type="dxa"/>
          </w:tcPr>
          <w:p w:rsidR="00923B18" w:rsidRDefault="008B0A24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Pre-purchase inspection or veterinary inspection/certification</w:t>
            </w:r>
          </w:p>
        </w:tc>
        <w:tc>
          <w:tcPr>
            <w:tcW w:w="570" w:type="dxa"/>
          </w:tcPr>
          <w:p w:rsidR="00923B18" w:rsidRDefault="00923B18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923B18" w:rsidRDefault="008B0A24">
            <w:pPr>
              <w:pStyle w:val="TableParagraph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</w:tcPr>
          <w:p w:rsidR="00923B18" w:rsidRDefault="00923B18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923B18" w:rsidRDefault="008B0A24">
            <w:pPr>
              <w:pStyle w:val="TableParagraph"/>
              <w:ind w:left="1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dxa"/>
          </w:tcPr>
          <w:p w:rsidR="00923B18" w:rsidRDefault="00923B18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923B18" w:rsidRDefault="008B0A24">
            <w:pPr>
              <w:pStyle w:val="TableParagraph"/>
              <w:ind w:left="18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B18">
        <w:trPr>
          <w:trHeight w:val="1020"/>
        </w:trPr>
        <w:tc>
          <w:tcPr>
            <w:tcW w:w="705" w:type="dxa"/>
          </w:tcPr>
          <w:p w:rsidR="00923B18" w:rsidRDefault="00923B18">
            <w:pPr>
              <w:pStyle w:val="TableParagraph"/>
              <w:rPr>
                <w:rFonts w:ascii="Times New Roman"/>
                <w:sz w:val="34"/>
              </w:rPr>
            </w:pPr>
          </w:p>
          <w:p w:rsidR="00923B18" w:rsidRDefault="008B0A24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1.1.2</w:t>
            </w:r>
          </w:p>
        </w:tc>
        <w:tc>
          <w:tcPr>
            <w:tcW w:w="6222" w:type="dxa"/>
          </w:tcPr>
          <w:p w:rsidR="00923B18" w:rsidRDefault="008B0A24">
            <w:pPr>
              <w:pStyle w:val="TableParagraph"/>
              <w:spacing w:before="146"/>
              <w:ind w:left="105" w:right="273"/>
              <w:rPr>
                <w:sz w:val="20"/>
              </w:rPr>
            </w:pPr>
            <w:r>
              <w:rPr>
                <w:sz w:val="20"/>
              </w:rPr>
              <w:t>Are livestock purchased with information on animal treatments and is a health status provided via a National Vendor Declaration (NVD) and Animal Health Declaration (AHD)?</w:t>
            </w:r>
          </w:p>
        </w:tc>
        <w:tc>
          <w:tcPr>
            <w:tcW w:w="2550" w:type="dxa"/>
          </w:tcPr>
          <w:p w:rsidR="00923B18" w:rsidRDefault="00923B18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923B18" w:rsidRDefault="00CE32B0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10">
              <w:r w:rsidR="008B0A24">
                <w:rPr>
                  <w:color w:val="0562C1"/>
                  <w:sz w:val="20"/>
                  <w:u w:val="single" w:color="0562C1"/>
                </w:rPr>
                <w:t>National Vendor Declaration</w:t>
              </w:r>
            </w:hyperlink>
            <w:r w:rsidR="008B0A24">
              <w:rPr>
                <w:color w:val="0562C1"/>
                <w:sz w:val="20"/>
              </w:rPr>
              <w:t xml:space="preserve"> </w:t>
            </w:r>
            <w:hyperlink r:id="rId11">
              <w:r w:rsidR="008B0A24">
                <w:rPr>
                  <w:color w:val="0562C1"/>
                  <w:sz w:val="20"/>
                  <w:u w:val="single" w:color="0562C1"/>
                </w:rPr>
                <w:t>Animal Health Declaration</w:t>
              </w:r>
            </w:hyperlink>
          </w:p>
        </w:tc>
        <w:tc>
          <w:tcPr>
            <w:tcW w:w="4117" w:type="dxa"/>
          </w:tcPr>
          <w:p w:rsidR="00923B18" w:rsidRDefault="008B0A24">
            <w:pPr>
              <w:pStyle w:val="TableParagraph"/>
              <w:spacing w:before="16"/>
              <w:ind w:left="105" w:right="226"/>
              <w:rPr>
                <w:sz w:val="20"/>
              </w:rPr>
            </w:pPr>
            <w:r>
              <w:rPr>
                <w:sz w:val="20"/>
              </w:rPr>
              <w:t>Request NVD/Waybills for all sales to ensure LPA accreditation.</w:t>
            </w:r>
          </w:p>
          <w:p w:rsidR="00923B18" w:rsidRDefault="008B0A24">
            <w:pPr>
              <w:pStyle w:val="TableParagraph"/>
              <w:spacing w:before="15"/>
              <w:ind w:left="105"/>
              <w:rPr>
                <w:sz w:val="20"/>
              </w:rPr>
            </w:pPr>
            <w:r>
              <w:rPr>
                <w:sz w:val="20"/>
              </w:rPr>
              <w:t>Request AHD for further information on herd health.</w:t>
            </w:r>
          </w:p>
        </w:tc>
        <w:tc>
          <w:tcPr>
            <w:tcW w:w="570" w:type="dxa"/>
          </w:tcPr>
          <w:p w:rsidR="00923B18" w:rsidRDefault="00923B18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923B18" w:rsidRDefault="008B0A24">
            <w:pPr>
              <w:pStyle w:val="TableParagraph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</w:tcPr>
          <w:p w:rsidR="00923B18" w:rsidRDefault="00923B18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923B18" w:rsidRDefault="008B0A24">
            <w:pPr>
              <w:pStyle w:val="TableParagraph"/>
              <w:ind w:left="1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dxa"/>
          </w:tcPr>
          <w:p w:rsidR="00923B18" w:rsidRDefault="00923B18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923B18" w:rsidRDefault="008B0A24">
            <w:pPr>
              <w:pStyle w:val="TableParagraph"/>
              <w:ind w:left="18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B18">
        <w:trPr>
          <w:trHeight w:val="560"/>
        </w:trPr>
        <w:tc>
          <w:tcPr>
            <w:tcW w:w="705" w:type="dxa"/>
          </w:tcPr>
          <w:p w:rsidR="00923B18" w:rsidRDefault="008B0A24">
            <w:pPr>
              <w:pStyle w:val="TableParagraph"/>
              <w:spacing w:before="156"/>
              <w:ind w:left="100"/>
              <w:rPr>
                <w:sz w:val="20"/>
              </w:rPr>
            </w:pPr>
            <w:r>
              <w:rPr>
                <w:sz w:val="20"/>
              </w:rPr>
              <w:t>1.1.3</w:t>
            </w:r>
          </w:p>
        </w:tc>
        <w:tc>
          <w:tcPr>
            <w:tcW w:w="6222" w:type="dxa"/>
          </w:tcPr>
          <w:p w:rsidR="00923B18" w:rsidRDefault="008B0A24">
            <w:pPr>
              <w:pStyle w:val="TableParagraph"/>
              <w:spacing w:before="156"/>
              <w:ind w:left="105"/>
              <w:rPr>
                <w:sz w:val="20"/>
              </w:rPr>
            </w:pPr>
            <w:r>
              <w:rPr>
                <w:sz w:val="20"/>
              </w:rPr>
              <w:t>Do all newly introduced livestock undergo a period of quarantine?</w:t>
            </w:r>
          </w:p>
        </w:tc>
        <w:tc>
          <w:tcPr>
            <w:tcW w:w="2550" w:type="dxa"/>
          </w:tcPr>
          <w:p w:rsidR="00923B18" w:rsidRDefault="00CE32B0">
            <w:pPr>
              <w:pStyle w:val="TableParagraph"/>
              <w:spacing w:before="36"/>
              <w:ind w:left="105"/>
              <w:rPr>
                <w:sz w:val="20"/>
              </w:rPr>
            </w:pPr>
            <w:hyperlink r:id="rId12">
              <w:r w:rsidR="008B0A24">
                <w:rPr>
                  <w:color w:val="0562C1"/>
                  <w:sz w:val="20"/>
                  <w:u w:val="single" w:color="0562C1"/>
                </w:rPr>
                <w:t xml:space="preserve">Livestock </w:t>
              </w:r>
              <w:proofErr w:type="spellStart"/>
              <w:r w:rsidR="008B0A24">
                <w:rPr>
                  <w:color w:val="0562C1"/>
                  <w:sz w:val="20"/>
                  <w:u w:val="single" w:color="0562C1"/>
                </w:rPr>
                <w:t>Receival</w:t>
              </w:r>
              <w:proofErr w:type="spellEnd"/>
              <w:r w:rsidR="008B0A24">
                <w:rPr>
                  <w:color w:val="0562C1"/>
                  <w:sz w:val="20"/>
                  <w:u w:val="single" w:color="0562C1"/>
                </w:rPr>
                <w:t xml:space="preserve"> and</w:t>
              </w:r>
              <w:r w:rsidR="008B0A24">
                <w:rPr>
                  <w:color w:val="0562C1"/>
                  <w:sz w:val="20"/>
                </w:rPr>
                <w:t xml:space="preserve"> </w:t>
              </w:r>
              <w:r w:rsidR="008B0A24">
                <w:rPr>
                  <w:color w:val="0562C1"/>
                  <w:sz w:val="20"/>
                  <w:u w:val="single" w:color="0562C1"/>
                </w:rPr>
                <w:t>Inspection Form</w:t>
              </w:r>
            </w:hyperlink>
          </w:p>
        </w:tc>
        <w:tc>
          <w:tcPr>
            <w:tcW w:w="4117" w:type="dxa"/>
          </w:tcPr>
          <w:p w:rsidR="00923B18" w:rsidRDefault="008B0A24">
            <w:pPr>
              <w:pStyle w:val="TableParagraph"/>
              <w:spacing w:before="36"/>
              <w:ind w:left="105" w:right="226"/>
              <w:rPr>
                <w:sz w:val="20"/>
              </w:rPr>
            </w:pPr>
            <w:r>
              <w:rPr>
                <w:sz w:val="20"/>
              </w:rPr>
              <w:t>Isolate and segregate for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days (21 recommended)</w:t>
            </w:r>
          </w:p>
        </w:tc>
        <w:tc>
          <w:tcPr>
            <w:tcW w:w="570" w:type="dxa"/>
          </w:tcPr>
          <w:p w:rsidR="00923B18" w:rsidRDefault="00923B18">
            <w:pPr>
              <w:pStyle w:val="TableParagraph"/>
              <w:spacing w:before="11"/>
              <w:rPr>
                <w:rFonts w:ascii="Times New Roman"/>
                <w:sz w:val="8"/>
              </w:rPr>
            </w:pPr>
          </w:p>
          <w:p w:rsidR="00923B18" w:rsidRDefault="008B0A24">
            <w:pPr>
              <w:pStyle w:val="TableParagraph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</w:tcPr>
          <w:p w:rsidR="00923B18" w:rsidRDefault="00923B18">
            <w:pPr>
              <w:pStyle w:val="TableParagraph"/>
              <w:spacing w:before="11"/>
              <w:rPr>
                <w:rFonts w:ascii="Times New Roman"/>
                <w:sz w:val="8"/>
              </w:rPr>
            </w:pPr>
          </w:p>
          <w:p w:rsidR="00923B18" w:rsidRDefault="008B0A24">
            <w:pPr>
              <w:pStyle w:val="TableParagraph"/>
              <w:ind w:left="1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dxa"/>
          </w:tcPr>
          <w:p w:rsidR="00923B18" w:rsidRDefault="00923B18">
            <w:pPr>
              <w:pStyle w:val="TableParagraph"/>
              <w:spacing w:before="11"/>
              <w:rPr>
                <w:rFonts w:ascii="Times New Roman"/>
                <w:sz w:val="8"/>
              </w:rPr>
            </w:pPr>
          </w:p>
          <w:p w:rsidR="00923B18" w:rsidRDefault="008B0A24">
            <w:pPr>
              <w:pStyle w:val="TableParagraph"/>
              <w:ind w:left="18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B18">
        <w:trPr>
          <w:trHeight w:val="560"/>
        </w:trPr>
        <w:tc>
          <w:tcPr>
            <w:tcW w:w="705" w:type="dxa"/>
          </w:tcPr>
          <w:p w:rsidR="00923B18" w:rsidRDefault="008B0A24">
            <w:pPr>
              <w:pStyle w:val="TableParagraph"/>
              <w:spacing w:before="156"/>
              <w:ind w:left="100"/>
              <w:rPr>
                <w:sz w:val="20"/>
              </w:rPr>
            </w:pPr>
            <w:r>
              <w:rPr>
                <w:sz w:val="20"/>
              </w:rPr>
              <w:t>1.1.6</w:t>
            </w:r>
          </w:p>
        </w:tc>
        <w:tc>
          <w:tcPr>
            <w:tcW w:w="6222" w:type="dxa"/>
          </w:tcPr>
          <w:p w:rsidR="00923B18" w:rsidRDefault="008B0A24">
            <w:pPr>
              <w:pStyle w:val="TableParagraph"/>
              <w:spacing w:before="31"/>
              <w:ind w:left="105" w:right="420"/>
              <w:rPr>
                <w:sz w:val="20"/>
              </w:rPr>
            </w:pPr>
            <w:r>
              <w:rPr>
                <w:sz w:val="20"/>
              </w:rPr>
              <w:t>Are livestock of unknown health status kept separate from vulnerable stock (i.e. young or pregnant ones)?</w:t>
            </w:r>
          </w:p>
        </w:tc>
        <w:tc>
          <w:tcPr>
            <w:tcW w:w="2550" w:type="dxa"/>
          </w:tcPr>
          <w:p w:rsidR="00923B18" w:rsidRDefault="008B0A24">
            <w:pPr>
              <w:pStyle w:val="TableParagraph"/>
              <w:spacing w:before="156"/>
              <w:ind w:left="105"/>
              <w:rPr>
                <w:sz w:val="20"/>
              </w:rPr>
            </w:pPr>
            <w:r>
              <w:rPr>
                <w:sz w:val="20"/>
              </w:rPr>
              <w:t>Paddock records</w:t>
            </w:r>
          </w:p>
        </w:tc>
        <w:tc>
          <w:tcPr>
            <w:tcW w:w="4117" w:type="dxa"/>
          </w:tcPr>
          <w:p w:rsidR="00923B18" w:rsidRDefault="008B0A24">
            <w:pPr>
              <w:pStyle w:val="TableParagraph"/>
              <w:spacing w:before="31"/>
              <w:ind w:left="105" w:right="226"/>
              <w:rPr>
                <w:sz w:val="20"/>
              </w:rPr>
            </w:pPr>
            <w:r>
              <w:rPr>
                <w:sz w:val="20"/>
              </w:rPr>
              <w:t>Isolate and segregate for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days (21 recommended)</w:t>
            </w:r>
          </w:p>
        </w:tc>
        <w:tc>
          <w:tcPr>
            <w:tcW w:w="570" w:type="dxa"/>
          </w:tcPr>
          <w:p w:rsidR="00923B18" w:rsidRDefault="00923B18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923B18" w:rsidRDefault="008B0A24">
            <w:pPr>
              <w:pStyle w:val="TableParagraph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</w:tcPr>
          <w:p w:rsidR="00923B18" w:rsidRDefault="00923B18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923B18" w:rsidRDefault="008B0A24">
            <w:pPr>
              <w:pStyle w:val="TableParagraph"/>
              <w:ind w:left="1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dxa"/>
          </w:tcPr>
          <w:p w:rsidR="00923B18" w:rsidRDefault="00923B18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923B18" w:rsidRDefault="008B0A24">
            <w:pPr>
              <w:pStyle w:val="TableParagraph"/>
              <w:ind w:left="18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B18">
        <w:trPr>
          <w:trHeight w:val="560"/>
        </w:trPr>
        <w:tc>
          <w:tcPr>
            <w:tcW w:w="705" w:type="dxa"/>
          </w:tcPr>
          <w:p w:rsidR="00923B18" w:rsidRDefault="008B0A24">
            <w:pPr>
              <w:pStyle w:val="TableParagraph"/>
              <w:spacing w:before="156"/>
              <w:ind w:left="100"/>
              <w:rPr>
                <w:sz w:val="20"/>
              </w:rPr>
            </w:pPr>
            <w:r>
              <w:rPr>
                <w:sz w:val="20"/>
              </w:rPr>
              <w:t>1.1.4</w:t>
            </w:r>
          </w:p>
        </w:tc>
        <w:tc>
          <w:tcPr>
            <w:tcW w:w="6222" w:type="dxa"/>
          </w:tcPr>
          <w:p w:rsidR="00923B18" w:rsidRDefault="008B0A24">
            <w:pPr>
              <w:pStyle w:val="TableParagraph"/>
              <w:spacing w:before="36"/>
              <w:ind w:left="105" w:right="273"/>
              <w:rPr>
                <w:sz w:val="20"/>
              </w:rPr>
            </w:pPr>
            <w:r>
              <w:rPr>
                <w:sz w:val="20"/>
              </w:rPr>
              <w:t>Do all livestock have sufficient time to empty out in the yards prior to their release?</w:t>
            </w:r>
          </w:p>
        </w:tc>
        <w:tc>
          <w:tcPr>
            <w:tcW w:w="2550" w:type="dxa"/>
          </w:tcPr>
          <w:p w:rsidR="00923B18" w:rsidRDefault="00CE32B0">
            <w:pPr>
              <w:pStyle w:val="TableParagraph"/>
              <w:spacing w:before="36"/>
              <w:ind w:left="105"/>
              <w:rPr>
                <w:sz w:val="20"/>
              </w:rPr>
            </w:pPr>
            <w:hyperlink r:id="rId13">
              <w:r w:rsidR="008B0A24">
                <w:rPr>
                  <w:color w:val="0562C1"/>
                  <w:sz w:val="20"/>
                  <w:u w:val="single" w:color="0562C1"/>
                </w:rPr>
                <w:t xml:space="preserve">Livestock </w:t>
              </w:r>
              <w:proofErr w:type="spellStart"/>
              <w:r w:rsidR="008B0A24">
                <w:rPr>
                  <w:color w:val="0562C1"/>
                  <w:sz w:val="20"/>
                  <w:u w:val="single" w:color="0562C1"/>
                </w:rPr>
                <w:t>Receival</w:t>
              </w:r>
              <w:proofErr w:type="spellEnd"/>
              <w:r w:rsidR="008B0A24">
                <w:rPr>
                  <w:color w:val="0562C1"/>
                  <w:sz w:val="20"/>
                  <w:u w:val="single" w:color="0562C1"/>
                </w:rPr>
                <w:t xml:space="preserve"> and</w:t>
              </w:r>
              <w:r w:rsidR="008B0A24">
                <w:rPr>
                  <w:color w:val="0562C1"/>
                  <w:sz w:val="20"/>
                </w:rPr>
                <w:t xml:space="preserve"> </w:t>
              </w:r>
              <w:r w:rsidR="008B0A24">
                <w:rPr>
                  <w:color w:val="0562C1"/>
                  <w:sz w:val="20"/>
                  <w:u w:val="single" w:color="0562C1"/>
                </w:rPr>
                <w:t>Inspection Form</w:t>
              </w:r>
            </w:hyperlink>
          </w:p>
        </w:tc>
        <w:tc>
          <w:tcPr>
            <w:tcW w:w="4117" w:type="dxa"/>
          </w:tcPr>
          <w:p w:rsidR="00923B18" w:rsidRDefault="008B0A24">
            <w:pPr>
              <w:pStyle w:val="TableParagraph"/>
              <w:spacing w:before="156"/>
              <w:ind w:left="105"/>
              <w:rPr>
                <w:sz w:val="20"/>
              </w:rPr>
            </w:pPr>
            <w:r>
              <w:rPr>
                <w:sz w:val="20"/>
              </w:rPr>
              <w:t>24-48 hours holding for empty out</w:t>
            </w:r>
          </w:p>
        </w:tc>
        <w:tc>
          <w:tcPr>
            <w:tcW w:w="570" w:type="dxa"/>
          </w:tcPr>
          <w:p w:rsidR="00923B18" w:rsidRDefault="00923B18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923B18" w:rsidRDefault="008B0A24">
            <w:pPr>
              <w:pStyle w:val="TableParagraph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</w:tcPr>
          <w:p w:rsidR="00923B18" w:rsidRDefault="00923B18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923B18" w:rsidRDefault="008B0A24">
            <w:pPr>
              <w:pStyle w:val="TableParagraph"/>
              <w:ind w:left="1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dxa"/>
          </w:tcPr>
          <w:p w:rsidR="00923B18" w:rsidRDefault="00923B18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923B18" w:rsidRDefault="008B0A24">
            <w:pPr>
              <w:pStyle w:val="TableParagraph"/>
              <w:ind w:left="18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B18">
        <w:trPr>
          <w:trHeight w:val="780"/>
        </w:trPr>
        <w:tc>
          <w:tcPr>
            <w:tcW w:w="705" w:type="dxa"/>
          </w:tcPr>
          <w:p w:rsidR="00923B18" w:rsidRDefault="00923B18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923B18" w:rsidRDefault="008B0A24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1.1.5</w:t>
            </w:r>
          </w:p>
        </w:tc>
        <w:tc>
          <w:tcPr>
            <w:tcW w:w="6222" w:type="dxa"/>
          </w:tcPr>
          <w:p w:rsidR="00923B18" w:rsidRDefault="008B0A24"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sz w:val="20"/>
              </w:rPr>
              <w:t xml:space="preserve">When livestock are away from the home property, e.g., for shows, on </w:t>
            </w:r>
            <w:proofErr w:type="spellStart"/>
            <w:r>
              <w:rPr>
                <w:sz w:val="20"/>
              </w:rPr>
              <w:t>agistment</w:t>
            </w:r>
            <w:proofErr w:type="spellEnd"/>
            <w:r>
              <w:rPr>
                <w:sz w:val="20"/>
              </w:rPr>
              <w:t xml:space="preserve"> or for contract joining, are hygiene and quarantine strategies in place to manage the biosecurity risks to livestock and properties?</w:t>
            </w:r>
          </w:p>
        </w:tc>
        <w:tc>
          <w:tcPr>
            <w:tcW w:w="2550" w:type="dxa"/>
          </w:tcPr>
          <w:p w:rsidR="00923B18" w:rsidRDefault="00CE32B0">
            <w:pPr>
              <w:pStyle w:val="TableParagraph"/>
              <w:spacing w:before="16"/>
              <w:ind w:left="105"/>
              <w:rPr>
                <w:sz w:val="20"/>
              </w:rPr>
            </w:pPr>
            <w:hyperlink r:id="rId14">
              <w:r w:rsidR="008B0A24">
                <w:rPr>
                  <w:color w:val="0562C1"/>
                  <w:sz w:val="20"/>
                  <w:u w:val="single" w:color="0562C1"/>
                </w:rPr>
                <w:t xml:space="preserve">Livestock </w:t>
              </w:r>
              <w:proofErr w:type="spellStart"/>
              <w:r w:rsidR="008B0A24">
                <w:rPr>
                  <w:color w:val="0562C1"/>
                  <w:sz w:val="20"/>
                  <w:u w:val="single" w:color="0562C1"/>
                </w:rPr>
                <w:t>Receival</w:t>
              </w:r>
              <w:proofErr w:type="spellEnd"/>
              <w:r w:rsidR="008B0A24">
                <w:rPr>
                  <w:color w:val="0562C1"/>
                  <w:sz w:val="20"/>
                  <w:u w:val="single" w:color="0562C1"/>
                </w:rPr>
                <w:t xml:space="preserve"> and</w:t>
              </w:r>
              <w:r w:rsidR="008B0A24">
                <w:rPr>
                  <w:color w:val="0562C1"/>
                  <w:sz w:val="20"/>
                </w:rPr>
                <w:t xml:space="preserve"> </w:t>
              </w:r>
              <w:r w:rsidR="008B0A24">
                <w:rPr>
                  <w:color w:val="0562C1"/>
                  <w:sz w:val="20"/>
                  <w:u w:val="single" w:color="0562C1"/>
                </w:rPr>
                <w:t>Inspection Form</w:t>
              </w:r>
            </w:hyperlink>
          </w:p>
          <w:p w:rsidR="00923B18" w:rsidRDefault="00CE32B0">
            <w:pPr>
              <w:pStyle w:val="TableParagraph"/>
              <w:spacing w:before="21"/>
              <w:ind w:left="105"/>
              <w:rPr>
                <w:sz w:val="20"/>
              </w:rPr>
            </w:pPr>
            <w:hyperlink r:id="rId15">
              <w:r w:rsidR="008B0A24">
                <w:rPr>
                  <w:color w:val="0562C1"/>
                  <w:sz w:val="20"/>
                  <w:u w:val="single" w:color="0562C1"/>
                </w:rPr>
                <w:t>Treatment records</w:t>
              </w:r>
            </w:hyperlink>
          </w:p>
        </w:tc>
        <w:tc>
          <w:tcPr>
            <w:tcW w:w="4117" w:type="dxa"/>
          </w:tcPr>
          <w:p w:rsidR="00923B18" w:rsidRDefault="008B0A24">
            <w:pPr>
              <w:pStyle w:val="TableParagraph"/>
              <w:spacing w:before="151"/>
              <w:ind w:left="105" w:right="226"/>
              <w:rPr>
                <w:sz w:val="20"/>
              </w:rPr>
            </w:pPr>
            <w:r>
              <w:rPr>
                <w:sz w:val="20"/>
              </w:rPr>
              <w:t>Isolate and segregate for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days (21 recommended)</w:t>
            </w:r>
          </w:p>
        </w:tc>
        <w:tc>
          <w:tcPr>
            <w:tcW w:w="570" w:type="dxa"/>
          </w:tcPr>
          <w:p w:rsidR="00923B18" w:rsidRDefault="00923B18">
            <w:pPr>
              <w:pStyle w:val="TableParagraph"/>
              <w:spacing w:before="5" w:after="1"/>
              <w:rPr>
                <w:rFonts w:ascii="Times New Roman"/>
                <w:sz w:val="19"/>
              </w:rPr>
            </w:pPr>
          </w:p>
          <w:p w:rsidR="00923B18" w:rsidRDefault="008B0A24">
            <w:pPr>
              <w:pStyle w:val="TableParagraph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</w:tcPr>
          <w:p w:rsidR="00923B18" w:rsidRDefault="00923B18">
            <w:pPr>
              <w:pStyle w:val="TableParagraph"/>
              <w:spacing w:before="5" w:after="1"/>
              <w:rPr>
                <w:rFonts w:ascii="Times New Roman"/>
                <w:sz w:val="19"/>
              </w:rPr>
            </w:pPr>
          </w:p>
          <w:p w:rsidR="00923B18" w:rsidRDefault="008B0A24">
            <w:pPr>
              <w:pStyle w:val="TableParagraph"/>
              <w:ind w:left="1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dxa"/>
          </w:tcPr>
          <w:p w:rsidR="00923B18" w:rsidRDefault="00923B18">
            <w:pPr>
              <w:pStyle w:val="TableParagraph"/>
              <w:spacing w:before="5" w:after="1"/>
              <w:rPr>
                <w:rFonts w:ascii="Times New Roman"/>
                <w:sz w:val="19"/>
              </w:rPr>
            </w:pPr>
          </w:p>
          <w:p w:rsidR="00923B18" w:rsidRDefault="008B0A24">
            <w:pPr>
              <w:pStyle w:val="TableParagraph"/>
              <w:ind w:left="18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B18">
        <w:trPr>
          <w:trHeight w:val="760"/>
        </w:trPr>
        <w:tc>
          <w:tcPr>
            <w:tcW w:w="705" w:type="dxa"/>
          </w:tcPr>
          <w:p w:rsidR="00923B18" w:rsidRDefault="00923B18">
            <w:pPr>
              <w:pStyle w:val="TableParagraph"/>
              <w:spacing w:before="8"/>
              <w:rPr>
                <w:rFonts w:ascii="Times New Roman"/>
              </w:rPr>
            </w:pPr>
          </w:p>
          <w:p w:rsidR="00923B18" w:rsidRDefault="008B0A24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1.1.7</w:t>
            </w:r>
          </w:p>
        </w:tc>
        <w:tc>
          <w:tcPr>
            <w:tcW w:w="6222" w:type="dxa"/>
          </w:tcPr>
          <w:p w:rsidR="00923B18" w:rsidRDefault="008B0A24">
            <w:pPr>
              <w:pStyle w:val="TableParagraph"/>
              <w:spacing w:before="136"/>
              <w:ind w:left="105"/>
              <w:rPr>
                <w:sz w:val="20"/>
              </w:rPr>
            </w:pPr>
            <w:r>
              <w:rPr>
                <w:sz w:val="20"/>
              </w:rPr>
              <w:t>Are all incoming livestock identified and recorded in accordance with the NLIS operational rules for species and jurisdictions?</w:t>
            </w:r>
          </w:p>
        </w:tc>
        <w:tc>
          <w:tcPr>
            <w:tcW w:w="2550" w:type="dxa"/>
          </w:tcPr>
          <w:p w:rsidR="00923B18" w:rsidRDefault="00923B18">
            <w:pPr>
              <w:pStyle w:val="TableParagraph"/>
              <w:spacing w:before="8"/>
              <w:rPr>
                <w:rFonts w:ascii="Times New Roman"/>
              </w:rPr>
            </w:pPr>
          </w:p>
          <w:p w:rsidR="00923B18" w:rsidRDefault="00CE32B0">
            <w:pPr>
              <w:pStyle w:val="TableParagraph"/>
              <w:ind w:left="105"/>
              <w:rPr>
                <w:sz w:val="20"/>
              </w:rPr>
            </w:pPr>
            <w:hyperlink r:id="rId16">
              <w:r w:rsidR="008B0A24">
                <w:rPr>
                  <w:color w:val="0562C1"/>
                  <w:sz w:val="20"/>
                  <w:u w:val="single" w:color="0562C1"/>
                </w:rPr>
                <w:t>NLIS Database</w:t>
              </w:r>
            </w:hyperlink>
          </w:p>
        </w:tc>
        <w:tc>
          <w:tcPr>
            <w:tcW w:w="4117" w:type="dxa"/>
          </w:tcPr>
          <w:p w:rsidR="00923B18" w:rsidRDefault="008B0A24">
            <w:pPr>
              <w:pStyle w:val="TableParagraph"/>
              <w:spacing w:before="16"/>
              <w:ind w:left="105" w:right="269"/>
              <w:jc w:val="both"/>
              <w:rPr>
                <w:sz w:val="20"/>
              </w:rPr>
            </w:pPr>
            <w:r>
              <w:rPr>
                <w:sz w:val="20"/>
              </w:rPr>
              <w:t>Receiving property to do NLIS transfers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within 48 hours of arrival. All animals to bear an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NLIS device before moving off the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property.</w:t>
            </w:r>
          </w:p>
        </w:tc>
        <w:tc>
          <w:tcPr>
            <w:tcW w:w="570" w:type="dxa"/>
          </w:tcPr>
          <w:p w:rsidR="00923B18" w:rsidRDefault="00923B18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923B18" w:rsidRDefault="008B0A24">
            <w:pPr>
              <w:pStyle w:val="TableParagraph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</w:tcPr>
          <w:p w:rsidR="00923B18" w:rsidRDefault="00923B18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923B18" w:rsidRDefault="008B0A24">
            <w:pPr>
              <w:pStyle w:val="TableParagraph"/>
              <w:ind w:left="1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dxa"/>
          </w:tcPr>
          <w:p w:rsidR="00923B18" w:rsidRDefault="00923B18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923B18" w:rsidRDefault="008B0A24">
            <w:pPr>
              <w:pStyle w:val="TableParagraph"/>
              <w:ind w:left="18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B18">
        <w:trPr>
          <w:trHeight w:val="360"/>
        </w:trPr>
        <w:tc>
          <w:tcPr>
            <w:tcW w:w="705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1.2</w:t>
            </w:r>
          </w:p>
        </w:tc>
        <w:tc>
          <w:tcPr>
            <w:tcW w:w="6222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Feed</w:t>
            </w:r>
          </w:p>
        </w:tc>
        <w:tc>
          <w:tcPr>
            <w:tcW w:w="2550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Reference Documents</w:t>
            </w:r>
          </w:p>
        </w:tc>
        <w:tc>
          <w:tcPr>
            <w:tcW w:w="4117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Procedures</w:t>
            </w:r>
          </w:p>
        </w:tc>
        <w:tc>
          <w:tcPr>
            <w:tcW w:w="570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575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715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51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</w:tr>
      <w:tr w:rsidR="00923B18">
        <w:trPr>
          <w:trHeight w:val="760"/>
        </w:trPr>
        <w:tc>
          <w:tcPr>
            <w:tcW w:w="705" w:type="dxa"/>
          </w:tcPr>
          <w:p w:rsidR="00923B18" w:rsidRDefault="00923B18">
            <w:pPr>
              <w:pStyle w:val="TableParagraph"/>
              <w:spacing w:before="8"/>
              <w:rPr>
                <w:rFonts w:ascii="Times New Roman"/>
              </w:rPr>
            </w:pPr>
          </w:p>
          <w:p w:rsidR="00923B18" w:rsidRDefault="008B0A24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1.2.1</w:t>
            </w:r>
          </w:p>
        </w:tc>
        <w:tc>
          <w:tcPr>
            <w:tcW w:w="6222" w:type="dxa"/>
          </w:tcPr>
          <w:p w:rsidR="00923B18" w:rsidRDefault="008B0A24">
            <w:pPr>
              <w:pStyle w:val="TableParagraph"/>
              <w:spacing w:before="16"/>
              <w:ind w:left="105" w:right="273"/>
              <w:rPr>
                <w:sz w:val="20"/>
              </w:rPr>
            </w:pPr>
            <w:r>
              <w:rPr>
                <w:sz w:val="20"/>
              </w:rPr>
              <w:t xml:space="preserve">Does the property have a total ban on the feeding of products derived from vertebrate animals, excluding tallow and </w:t>
            </w:r>
            <w:proofErr w:type="spellStart"/>
            <w:r>
              <w:rPr>
                <w:sz w:val="20"/>
              </w:rPr>
              <w:t>gelatine</w:t>
            </w:r>
            <w:proofErr w:type="spellEnd"/>
            <w:r>
              <w:rPr>
                <w:sz w:val="20"/>
              </w:rPr>
              <w:t>, to ruminant livestock?</w:t>
            </w:r>
          </w:p>
        </w:tc>
        <w:tc>
          <w:tcPr>
            <w:tcW w:w="2550" w:type="dxa"/>
          </w:tcPr>
          <w:p w:rsidR="00923B18" w:rsidRDefault="00CE32B0">
            <w:pPr>
              <w:pStyle w:val="TableParagraph"/>
              <w:spacing w:before="136"/>
              <w:ind w:left="105" w:right="747"/>
              <w:rPr>
                <w:sz w:val="20"/>
              </w:rPr>
            </w:pPr>
            <w:hyperlink r:id="rId17">
              <w:r w:rsidR="008B0A24">
                <w:rPr>
                  <w:color w:val="0562C1"/>
                  <w:sz w:val="20"/>
                  <w:u w:val="single" w:color="0562C1"/>
                </w:rPr>
                <w:t>Ruminant feed ban</w:t>
              </w:r>
              <w:r w:rsidR="008B0A24">
                <w:rPr>
                  <w:color w:val="0562C1"/>
                  <w:sz w:val="20"/>
                </w:rPr>
                <w:t xml:space="preserve"> </w:t>
              </w:r>
              <w:r w:rsidR="008B0A24">
                <w:rPr>
                  <w:color w:val="0562C1"/>
                  <w:sz w:val="20"/>
                  <w:u w:val="single" w:color="0562C1"/>
                </w:rPr>
                <w:t>producer checklist</w:t>
              </w:r>
            </w:hyperlink>
          </w:p>
        </w:tc>
        <w:tc>
          <w:tcPr>
            <w:tcW w:w="4117" w:type="dxa"/>
          </w:tcPr>
          <w:p w:rsidR="00923B18" w:rsidRDefault="008B0A24">
            <w:pPr>
              <w:pStyle w:val="TableParagraph"/>
              <w:spacing w:before="136"/>
              <w:ind w:left="105"/>
              <w:rPr>
                <w:sz w:val="20"/>
              </w:rPr>
            </w:pPr>
            <w:r>
              <w:rPr>
                <w:sz w:val="20"/>
              </w:rPr>
              <w:t>Producers must not allow Restricted Animal Material (RAM) to be fed to ruminants.</w:t>
            </w:r>
          </w:p>
        </w:tc>
        <w:tc>
          <w:tcPr>
            <w:tcW w:w="570" w:type="dxa"/>
          </w:tcPr>
          <w:p w:rsidR="00923B18" w:rsidRDefault="00923B18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923B18" w:rsidRDefault="008B0A24">
            <w:pPr>
              <w:pStyle w:val="TableParagraph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  <w:shd w:val="clear" w:color="auto" w:fill="7E7E7E"/>
          </w:tcPr>
          <w:p w:rsidR="00923B18" w:rsidRDefault="00923B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shd w:val="clear" w:color="auto" w:fill="7E7E7E"/>
          </w:tcPr>
          <w:p w:rsidR="00923B18" w:rsidRDefault="00923B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3B18">
        <w:trPr>
          <w:trHeight w:val="760"/>
        </w:trPr>
        <w:tc>
          <w:tcPr>
            <w:tcW w:w="705" w:type="dxa"/>
          </w:tcPr>
          <w:p w:rsidR="00923B18" w:rsidRDefault="00923B18">
            <w:pPr>
              <w:pStyle w:val="TableParagraph"/>
              <w:spacing w:before="7"/>
              <w:rPr>
                <w:rFonts w:ascii="Times New Roman"/>
              </w:rPr>
            </w:pPr>
          </w:p>
          <w:p w:rsidR="00923B18" w:rsidRDefault="008B0A24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1.2.2</w:t>
            </w:r>
          </w:p>
        </w:tc>
        <w:tc>
          <w:tcPr>
            <w:tcW w:w="6222" w:type="dxa"/>
          </w:tcPr>
          <w:p w:rsidR="00923B18" w:rsidRDefault="008B0A24">
            <w:pPr>
              <w:pStyle w:val="TableParagraph"/>
              <w:spacing w:before="135"/>
              <w:ind w:left="105"/>
              <w:rPr>
                <w:sz w:val="20"/>
              </w:rPr>
            </w:pPr>
            <w:r>
              <w:rPr>
                <w:sz w:val="20"/>
              </w:rPr>
              <w:t xml:space="preserve">Does the person responsible for the purchase of </w:t>
            </w:r>
            <w:proofErr w:type="spellStart"/>
            <w:r>
              <w:rPr>
                <w:sz w:val="20"/>
              </w:rPr>
              <w:t>stockfeed</w:t>
            </w:r>
            <w:proofErr w:type="spellEnd"/>
            <w:r>
              <w:rPr>
                <w:sz w:val="20"/>
              </w:rPr>
              <w:t xml:space="preserve"> ensure the supplier provides a Commodity Vendor Declaration (CVD)?</w:t>
            </w:r>
          </w:p>
        </w:tc>
        <w:tc>
          <w:tcPr>
            <w:tcW w:w="2550" w:type="dxa"/>
          </w:tcPr>
          <w:p w:rsidR="00923B18" w:rsidRDefault="00CE32B0">
            <w:pPr>
              <w:pStyle w:val="TableParagraph"/>
              <w:spacing w:before="135"/>
              <w:ind w:left="105"/>
              <w:rPr>
                <w:sz w:val="20"/>
              </w:rPr>
            </w:pPr>
            <w:hyperlink r:id="rId18">
              <w:r w:rsidR="008B0A24">
                <w:rPr>
                  <w:color w:val="0562C1"/>
                  <w:sz w:val="20"/>
                  <w:u w:val="single" w:color="0562C1"/>
                </w:rPr>
                <w:t>Commodity Vendor</w:t>
              </w:r>
              <w:r w:rsidR="008B0A24">
                <w:rPr>
                  <w:color w:val="0562C1"/>
                  <w:sz w:val="20"/>
                </w:rPr>
                <w:t xml:space="preserve"> </w:t>
              </w:r>
              <w:r w:rsidR="008B0A24">
                <w:rPr>
                  <w:color w:val="0562C1"/>
                  <w:sz w:val="20"/>
                  <w:u w:val="single" w:color="0562C1"/>
                </w:rPr>
                <w:t>Declaration</w:t>
              </w:r>
            </w:hyperlink>
          </w:p>
        </w:tc>
        <w:tc>
          <w:tcPr>
            <w:tcW w:w="4117" w:type="dxa"/>
          </w:tcPr>
          <w:p w:rsidR="00923B18" w:rsidRDefault="008B0A24">
            <w:pPr>
              <w:pStyle w:val="TableParagraph"/>
              <w:spacing w:before="18" w:line="237" w:lineRule="auto"/>
              <w:ind w:left="105" w:right="2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Store CVD for a minimum of three years or the life of livestock fed the </w:t>
            </w:r>
            <w:proofErr w:type="spellStart"/>
            <w:r>
              <w:rPr>
                <w:sz w:val="20"/>
              </w:rPr>
              <w:t>stockfeed</w:t>
            </w:r>
            <w:proofErr w:type="spellEnd"/>
            <w:r>
              <w:rPr>
                <w:sz w:val="20"/>
              </w:rPr>
              <w:t>, whichever is the greater.</w:t>
            </w:r>
          </w:p>
        </w:tc>
        <w:tc>
          <w:tcPr>
            <w:tcW w:w="570" w:type="dxa"/>
          </w:tcPr>
          <w:p w:rsidR="00923B18" w:rsidRDefault="00923B18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923B18" w:rsidRDefault="008B0A24">
            <w:pPr>
              <w:pStyle w:val="TableParagraph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</w:tcPr>
          <w:p w:rsidR="00923B18" w:rsidRDefault="00923B18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923B18" w:rsidRDefault="008B0A24">
            <w:pPr>
              <w:pStyle w:val="TableParagraph"/>
              <w:ind w:left="1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dxa"/>
          </w:tcPr>
          <w:p w:rsidR="00923B18" w:rsidRDefault="00923B18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923B18" w:rsidRDefault="008B0A24">
            <w:pPr>
              <w:pStyle w:val="TableParagraph"/>
              <w:ind w:left="18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B18">
        <w:trPr>
          <w:trHeight w:val="780"/>
        </w:trPr>
        <w:tc>
          <w:tcPr>
            <w:tcW w:w="705" w:type="dxa"/>
          </w:tcPr>
          <w:p w:rsidR="00923B18" w:rsidRDefault="00923B18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923B18" w:rsidRDefault="008B0A24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1.2.3</w:t>
            </w:r>
          </w:p>
        </w:tc>
        <w:tc>
          <w:tcPr>
            <w:tcW w:w="6222" w:type="dxa"/>
          </w:tcPr>
          <w:p w:rsidR="00923B18" w:rsidRDefault="008B0A24">
            <w:pPr>
              <w:pStyle w:val="TableParagraph"/>
              <w:spacing w:before="16"/>
              <w:ind w:left="105" w:right="152"/>
              <w:rPr>
                <w:sz w:val="20"/>
              </w:rPr>
            </w:pPr>
            <w:r>
              <w:rPr>
                <w:sz w:val="20"/>
              </w:rPr>
              <w:t xml:space="preserve">Is </w:t>
            </w:r>
            <w:proofErr w:type="spellStart"/>
            <w:r>
              <w:rPr>
                <w:sz w:val="20"/>
              </w:rPr>
              <w:t>stockfeed</w:t>
            </w:r>
            <w:proofErr w:type="spellEnd"/>
            <w:r>
              <w:rPr>
                <w:sz w:val="20"/>
              </w:rPr>
              <w:t xml:space="preserve"> inspected on delivery to ensure it is fit for purpose (e.g., free from pest damage and visual contaminants)?</w:t>
            </w:r>
          </w:p>
          <w:p w:rsidR="00923B18" w:rsidRDefault="008B0A24">
            <w:pPr>
              <w:pStyle w:val="TableParagraph"/>
              <w:spacing w:before="21"/>
              <w:ind w:left="105"/>
              <w:rPr>
                <w:sz w:val="20"/>
              </w:rPr>
            </w:pPr>
            <w:r>
              <w:rPr>
                <w:sz w:val="20"/>
              </w:rPr>
              <w:t>If damaged or contaminated, is there a plan in place for its disposal?</w:t>
            </w:r>
          </w:p>
        </w:tc>
        <w:tc>
          <w:tcPr>
            <w:tcW w:w="2550" w:type="dxa"/>
          </w:tcPr>
          <w:p w:rsidR="00923B18" w:rsidRDefault="008B0A24">
            <w:pPr>
              <w:pStyle w:val="TableParagraph"/>
              <w:spacing w:before="16"/>
              <w:ind w:left="105"/>
              <w:rPr>
                <w:sz w:val="20"/>
              </w:rPr>
            </w:pPr>
            <w:r>
              <w:rPr>
                <w:sz w:val="20"/>
              </w:rPr>
              <w:t>Purchase records</w:t>
            </w:r>
          </w:p>
          <w:p w:rsidR="00923B18" w:rsidRDefault="008B0A24">
            <w:pPr>
              <w:pStyle w:val="TableParagraph"/>
              <w:spacing w:before="21"/>
              <w:ind w:left="105"/>
              <w:rPr>
                <w:sz w:val="20"/>
              </w:rPr>
            </w:pPr>
            <w:r>
              <w:rPr>
                <w:sz w:val="20"/>
              </w:rPr>
              <w:t>Disposal plan for spoilt stock feeds.</w:t>
            </w:r>
          </w:p>
        </w:tc>
        <w:tc>
          <w:tcPr>
            <w:tcW w:w="4117" w:type="dxa"/>
          </w:tcPr>
          <w:p w:rsidR="00923B18" w:rsidRDefault="008B0A24"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sz w:val="20"/>
              </w:rPr>
              <w:t xml:space="preserve">Inspect stock feed on arrival and ensure </w:t>
            </w:r>
            <w:proofErr w:type="spellStart"/>
            <w:r>
              <w:rPr>
                <w:sz w:val="20"/>
              </w:rPr>
              <w:t>stockfeed</w:t>
            </w:r>
            <w:proofErr w:type="spellEnd"/>
            <w:r>
              <w:rPr>
                <w:sz w:val="20"/>
              </w:rPr>
              <w:t xml:space="preserve"> matches what was ordered. If stock feed is spoilt implement disposal plan.</w:t>
            </w:r>
          </w:p>
        </w:tc>
        <w:tc>
          <w:tcPr>
            <w:tcW w:w="570" w:type="dxa"/>
          </w:tcPr>
          <w:p w:rsidR="00923B18" w:rsidRDefault="00923B18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923B18" w:rsidRDefault="008B0A24">
            <w:pPr>
              <w:pStyle w:val="TableParagraph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</w:tcPr>
          <w:p w:rsidR="00923B18" w:rsidRDefault="00923B18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923B18" w:rsidRDefault="008B0A24">
            <w:pPr>
              <w:pStyle w:val="TableParagraph"/>
              <w:ind w:left="1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dxa"/>
          </w:tcPr>
          <w:p w:rsidR="00923B18" w:rsidRDefault="00923B18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923B18" w:rsidRDefault="008B0A24">
            <w:pPr>
              <w:pStyle w:val="TableParagraph"/>
              <w:ind w:left="18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3B18" w:rsidRDefault="00923B18">
      <w:pPr>
        <w:rPr>
          <w:rFonts w:ascii="Times New Roman"/>
          <w:sz w:val="20"/>
        </w:rPr>
        <w:sectPr w:rsidR="00923B18">
          <w:pgSz w:w="16840" w:h="11910" w:orient="landscape"/>
          <w:pgMar w:top="1100" w:right="400" w:bottom="280" w:left="760" w:header="720" w:footer="720" w:gutter="0"/>
          <w:cols w:space="720"/>
        </w:sectPr>
      </w:pPr>
    </w:p>
    <w:p w:rsidR="00923B18" w:rsidRDefault="00923B18">
      <w:pPr>
        <w:pStyle w:val="BodyText"/>
        <w:rPr>
          <w:rFonts w:ascii="Times New Roman"/>
          <w:b w:val="0"/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"/>
        <w:gridCol w:w="6222"/>
        <w:gridCol w:w="2550"/>
        <w:gridCol w:w="4122"/>
        <w:gridCol w:w="570"/>
        <w:gridCol w:w="575"/>
        <w:gridCol w:w="711"/>
      </w:tblGrid>
      <w:tr w:rsidR="00923B18">
        <w:trPr>
          <w:trHeight w:val="760"/>
        </w:trPr>
        <w:tc>
          <w:tcPr>
            <w:tcW w:w="705" w:type="dxa"/>
          </w:tcPr>
          <w:p w:rsidR="00923B18" w:rsidRDefault="00923B18">
            <w:pPr>
              <w:pStyle w:val="TableParagraph"/>
              <w:spacing w:before="7"/>
              <w:rPr>
                <w:rFonts w:ascii="Times New Roman"/>
              </w:rPr>
            </w:pPr>
          </w:p>
          <w:p w:rsidR="00923B18" w:rsidRDefault="008B0A24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1.2.4</w:t>
            </w:r>
          </w:p>
        </w:tc>
        <w:tc>
          <w:tcPr>
            <w:tcW w:w="6222" w:type="dxa"/>
          </w:tcPr>
          <w:p w:rsidR="00923B18" w:rsidRDefault="008B0A24">
            <w:pPr>
              <w:pStyle w:val="TableParagraph"/>
              <w:spacing w:before="16"/>
              <w:ind w:left="105"/>
              <w:rPr>
                <w:sz w:val="20"/>
              </w:rPr>
            </w:pPr>
            <w:r>
              <w:rPr>
                <w:sz w:val="20"/>
              </w:rPr>
              <w:t xml:space="preserve">Is </w:t>
            </w:r>
            <w:proofErr w:type="spellStart"/>
            <w:r>
              <w:rPr>
                <w:sz w:val="20"/>
              </w:rPr>
              <w:t>stockfeed</w:t>
            </w:r>
            <w:proofErr w:type="spellEnd"/>
            <w:r>
              <w:rPr>
                <w:sz w:val="20"/>
              </w:rPr>
              <w:t xml:space="preserve"> stored in a manner that prevents contamination by livestock, vermin, wildlife, feral and domestic animals and other feed types, e.g., those containing RAM?</w:t>
            </w:r>
          </w:p>
        </w:tc>
        <w:tc>
          <w:tcPr>
            <w:tcW w:w="2550" w:type="dxa"/>
          </w:tcPr>
          <w:p w:rsidR="00923B18" w:rsidRDefault="00CE32B0">
            <w:pPr>
              <w:pStyle w:val="TableParagraph"/>
              <w:spacing w:before="136"/>
              <w:ind w:left="105" w:right="747"/>
              <w:rPr>
                <w:sz w:val="20"/>
              </w:rPr>
            </w:pPr>
            <w:hyperlink r:id="rId19">
              <w:r w:rsidR="008B0A24">
                <w:rPr>
                  <w:color w:val="0562C1"/>
                  <w:sz w:val="20"/>
                  <w:u w:val="single" w:color="0562C1"/>
                </w:rPr>
                <w:t>Ruminant feed ban</w:t>
              </w:r>
              <w:r w:rsidR="008B0A24">
                <w:rPr>
                  <w:color w:val="0562C1"/>
                  <w:sz w:val="20"/>
                </w:rPr>
                <w:t xml:space="preserve"> </w:t>
              </w:r>
              <w:r w:rsidR="008B0A24">
                <w:rPr>
                  <w:color w:val="0562C1"/>
                  <w:sz w:val="20"/>
                  <w:u w:val="single" w:color="0562C1"/>
                </w:rPr>
                <w:t>producer checklist</w:t>
              </w:r>
            </w:hyperlink>
          </w:p>
        </w:tc>
        <w:tc>
          <w:tcPr>
            <w:tcW w:w="4122" w:type="dxa"/>
          </w:tcPr>
          <w:p w:rsidR="00923B18" w:rsidRDefault="008B0A24">
            <w:pPr>
              <w:pStyle w:val="TableParagraph"/>
              <w:spacing w:before="136"/>
              <w:ind w:left="105" w:right="493"/>
              <w:rPr>
                <w:sz w:val="20"/>
              </w:rPr>
            </w:pPr>
            <w:r>
              <w:rPr>
                <w:sz w:val="20"/>
              </w:rPr>
              <w:t xml:space="preserve">Segregate RAM products from non-RAM to </w:t>
            </w:r>
            <w:proofErr w:type="spellStart"/>
            <w:r>
              <w:rPr>
                <w:sz w:val="20"/>
              </w:rPr>
              <w:t>minimise</w:t>
            </w:r>
            <w:proofErr w:type="spellEnd"/>
            <w:r>
              <w:rPr>
                <w:sz w:val="20"/>
              </w:rPr>
              <w:t xml:space="preserve"> accidental feeding.</w:t>
            </w:r>
          </w:p>
        </w:tc>
        <w:tc>
          <w:tcPr>
            <w:tcW w:w="570" w:type="dxa"/>
          </w:tcPr>
          <w:p w:rsidR="00923B18" w:rsidRDefault="00923B18">
            <w:pPr>
              <w:pStyle w:val="TableParagraph"/>
              <w:rPr>
                <w:rFonts w:ascii="Times New Roman"/>
                <w:sz w:val="17"/>
              </w:rPr>
            </w:pPr>
          </w:p>
          <w:p w:rsidR="00923B18" w:rsidRDefault="008B0A24">
            <w:pPr>
              <w:pStyle w:val="TableParagraph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</w:tcPr>
          <w:p w:rsidR="00923B18" w:rsidRDefault="00923B18">
            <w:pPr>
              <w:pStyle w:val="TableParagraph"/>
              <w:rPr>
                <w:rFonts w:ascii="Times New Roman"/>
                <w:sz w:val="17"/>
              </w:rPr>
            </w:pPr>
          </w:p>
          <w:p w:rsidR="00923B18" w:rsidRDefault="008B0A24">
            <w:pPr>
              <w:pStyle w:val="TableParagraph"/>
              <w:ind w:left="1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</w:tcPr>
          <w:p w:rsidR="00923B18" w:rsidRDefault="00923B18">
            <w:pPr>
              <w:pStyle w:val="TableParagraph"/>
              <w:rPr>
                <w:rFonts w:ascii="Times New Roman"/>
                <w:sz w:val="17"/>
              </w:rPr>
            </w:pPr>
          </w:p>
          <w:p w:rsidR="00923B18" w:rsidRDefault="008B0A24">
            <w:pPr>
              <w:pStyle w:val="TableParagraph"/>
              <w:ind w:left="18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6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B18">
        <w:trPr>
          <w:trHeight w:val="360"/>
        </w:trPr>
        <w:tc>
          <w:tcPr>
            <w:tcW w:w="705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1.3</w:t>
            </w:r>
          </w:p>
        </w:tc>
        <w:tc>
          <w:tcPr>
            <w:tcW w:w="6222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Water</w:t>
            </w:r>
          </w:p>
        </w:tc>
        <w:tc>
          <w:tcPr>
            <w:tcW w:w="2550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Documents</w:t>
            </w:r>
          </w:p>
        </w:tc>
        <w:tc>
          <w:tcPr>
            <w:tcW w:w="4122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Procedures</w:t>
            </w:r>
          </w:p>
        </w:tc>
        <w:tc>
          <w:tcPr>
            <w:tcW w:w="570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94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575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710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</w:tr>
      <w:tr w:rsidR="00923B18">
        <w:trPr>
          <w:trHeight w:val="560"/>
        </w:trPr>
        <w:tc>
          <w:tcPr>
            <w:tcW w:w="705" w:type="dxa"/>
          </w:tcPr>
          <w:p w:rsidR="00923B18" w:rsidRDefault="008B0A24">
            <w:pPr>
              <w:pStyle w:val="TableParagraph"/>
              <w:spacing w:before="156"/>
              <w:ind w:left="100"/>
              <w:rPr>
                <w:sz w:val="20"/>
              </w:rPr>
            </w:pPr>
            <w:r>
              <w:rPr>
                <w:sz w:val="20"/>
              </w:rPr>
              <w:t>1.3.1</w:t>
            </w:r>
          </w:p>
        </w:tc>
        <w:tc>
          <w:tcPr>
            <w:tcW w:w="6222" w:type="dxa"/>
          </w:tcPr>
          <w:p w:rsidR="00923B18" w:rsidRDefault="008B0A24">
            <w:pPr>
              <w:pStyle w:val="TableParagraph"/>
              <w:spacing w:before="31"/>
              <w:ind w:left="105"/>
              <w:rPr>
                <w:sz w:val="20"/>
              </w:rPr>
            </w:pPr>
            <w:r>
              <w:rPr>
                <w:sz w:val="20"/>
              </w:rPr>
              <w:t>Are there procedures in place to ensure the quantity and quality of water are suitable for the type of livestock under production?</w:t>
            </w:r>
          </w:p>
        </w:tc>
        <w:tc>
          <w:tcPr>
            <w:tcW w:w="2550" w:type="dxa"/>
          </w:tcPr>
          <w:p w:rsidR="00923B18" w:rsidRDefault="00923B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2" w:type="dxa"/>
          </w:tcPr>
          <w:p w:rsidR="00923B18" w:rsidRDefault="008B0A24">
            <w:pPr>
              <w:pStyle w:val="TableParagraph"/>
              <w:spacing w:before="11"/>
              <w:ind w:left="105" w:right="493"/>
              <w:rPr>
                <w:sz w:val="20"/>
              </w:rPr>
            </w:pPr>
            <w:r>
              <w:rPr>
                <w:sz w:val="20"/>
              </w:rPr>
              <w:t>Monitor water points and infrastructure regularly.</w:t>
            </w:r>
          </w:p>
        </w:tc>
        <w:tc>
          <w:tcPr>
            <w:tcW w:w="570" w:type="dxa"/>
          </w:tcPr>
          <w:p w:rsidR="00923B18" w:rsidRDefault="00923B18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923B18" w:rsidRDefault="008B0A24">
            <w:pPr>
              <w:pStyle w:val="TableParagraph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6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</w:tcPr>
          <w:p w:rsidR="00923B18" w:rsidRDefault="00923B18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923B18" w:rsidRDefault="008B0A24">
            <w:pPr>
              <w:pStyle w:val="TableParagraph"/>
              <w:ind w:left="1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6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</w:tcPr>
          <w:p w:rsidR="00923B18" w:rsidRDefault="00923B18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923B18" w:rsidRDefault="008B0A24">
            <w:pPr>
              <w:pStyle w:val="TableParagraph"/>
              <w:ind w:left="18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B18">
        <w:trPr>
          <w:trHeight w:val="560"/>
        </w:trPr>
        <w:tc>
          <w:tcPr>
            <w:tcW w:w="705" w:type="dxa"/>
            <w:shd w:val="clear" w:color="auto" w:fill="A8D08D"/>
          </w:tcPr>
          <w:p w:rsidR="00923B18" w:rsidRDefault="008B0A24">
            <w:pPr>
              <w:pStyle w:val="TableParagraph"/>
              <w:spacing w:before="156"/>
              <w:ind w:right="2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</w:t>
            </w:r>
          </w:p>
        </w:tc>
        <w:tc>
          <w:tcPr>
            <w:tcW w:w="14750" w:type="dxa"/>
            <w:gridSpan w:val="6"/>
            <w:shd w:val="clear" w:color="auto" w:fill="A8D08D"/>
          </w:tcPr>
          <w:p w:rsidR="00923B18" w:rsidRDefault="008B0A24">
            <w:pPr>
              <w:pStyle w:val="TableParagraph"/>
              <w:spacing w:before="15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PEOPLE, VEHICLES AND EQUIPMENT</w:t>
            </w:r>
          </w:p>
        </w:tc>
      </w:tr>
      <w:tr w:rsidR="00923B18">
        <w:trPr>
          <w:trHeight w:val="360"/>
        </w:trPr>
        <w:tc>
          <w:tcPr>
            <w:tcW w:w="705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right="2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</w:t>
            </w:r>
          </w:p>
        </w:tc>
        <w:tc>
          <w:tcPr>
            <w:tcW w:w="6222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Employees and family</w:t>
            </w:r>
          </w:p>
        </w:tc>
        <w:tc>
          <w:tcPr>
            <w:tcW w:w="2550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Reference Documents</w:t>
            </w:r>
          </w:p>
        </w:tc>
        <w:tc>
          <w:tcPr>
            <w:tcW w:w="4122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Procedures</w:t>
            </w:r>
          </w:p>
        </w:tc>
        <w:tc>
          <w:tcPr>
            <w:tcW w:w="570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575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710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</w:tr>
      <w:tr w:rsidR="00923B18">
        <w:trPr>
          <w:trHeight w:val="760"/>
        </w:trPr>
        <w:tc>
          <w:tcPr>
            <w:tcW w:w="705" w:type="dxa"/>
          </w:tcPr>
          <w:p w:rsidR="00923B18" w:rsidRDefault="008B0A24">
            <w:pPr>
              <w:pStyle w:val="TableParagraph"/>
              <w:spacing w:before="131"/>
              <w:ind w:left="100"/>
              <w:rPr>
                <w:sz w:val="20"/>
              </w:rPr>
            </w:pPr>
            <w:r>
              <w:rPr>
                <w:sz w:val="20"/>
              </w:rPr>
              <w:t>2.1.1</w:t>
            </w:r>
          </w:p>
        </w:tc>
        <w:tc>
          <w:tcPr>
            <w:tcW w:w="6222" w:type="dxa"/>
          </w:tcPr>
          <w:p w:rsidR="00923B18" w:rsidRDefault="008B0A24">
            <w:pPr>
              <w:pStyle w:val="TableParagraph"/>
              <w:spacing w:before="16"/>
              <w:ind w:left="105" w:right="110"/>
              <w:jc w:val="both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minimise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(reduce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points), monitor and record (e.g. visitor log) the movement of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people and vehicles over the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property?</w:t>
            </w:r>
          </w:p>
        </w:tc>
        <w:tc>
          <w:tcPr>
            <w:tcW w:w="2550" w:type="dxa"/>
          </w:tcPr>
          <w:p w:rsidR="00923B18" w:rsidRDefault="00CE32B0">
            <w:pPr>
              <w:pStyle w:val="TableParagraph"/>
              <w:spacing w:before="16"/>
              <w:ind w:left="105"/>
              <w:rPr>
                <w:sz w:val="20"/>
              </w:rPr>
            </w:pPr>
            <w:hyperlink r:id="rId20">
              <w:r w:rsidR="008B0A24">
                <w:rPr>
                  <w:color w:val="0562C1"/>
                  <w:sz w:val="20"/>
                  <w:u w:val="single" w:color="0562C1"/>
                </w:rPr>
                <w:t>Visitor Log</w:t>
              </w:r>
            </w:hyperlink>
          </w:p>
          <w:p w:rsidR="00923B18" w:rsidRDefault="00CE32B0">
            <w:pPr>
              <w:pStyle w:val="TableParagraph"/>
              <w:spacing w:before="20"/>
              <w:ind w:left="105"/>
              <w:rPr>
                <w:sz w:val="20"/>
              </w:rPr>
            </w:pPr>
            <w:hyperlink r:id="rId21">
              <w:r w:rsidR="008B0A24">
                <w:rPr>
                  <w:color w:val="0562C1"/>
                  <w:sz w:val="20"/>
                  <w:u w:val="single" w:color="0562C1"/>
                </w:rPr>
                <w:t>Farm biosecurity sign</w:t>
              </w:r>
            </w:hyperlink>
          </w:p>
        </w:tc>
        <w:tc>
          <w:tcPr>
            <w:tcW w:w="4122" w:type="dxa"/>
          </w:tcPr>
          <w:p w:rsidR="00923B18" w:rsidRDefault="008B0A24">
            <w:pPr>
              <w:pStyle w:val="TableParagraph"/>
              <w:spacing w:before="16"/>
              <w:ind w:left="105" w:right="196"/>
              <w:rPr>
                <w:sz w:val="20"/>
              </w:rPr>
            </w:pPr>
            <w:r>
              <w:rPr>
                <w:sz w:val="20"/>
              </w:rPr>
              <w:t>Locking of external gates. Discuss expectations with persons moving onto the property.</w:t>
            </w:r>
          </w:p>
        </w:tc>
        <w:tc>
          <w:tcPr>
            <w:tcW w:w="570" w:type="dxa"/>
          </w:tcPr>
          <w:p w:rsidR="00923B18" w:rsidRDefault="00923B18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923B18" w:rsidRDefault="008B0A24">
            <w:pPr>
              <w:pStyle w:val="TableParagraph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6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</w:tcPr>
          <w:p w:rsidR="00923B18" w:rsidRDefault="00923B18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923B18" w:rsidRDefault="008B0A24">
            <w:pPr>
              <w:pStyle w:val="TableParagraph"/>
              <w:ind w:left="1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</w:tcPr>
          <w:p w:rsidR="00923B18" w:rsidRDefault="00923B18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923B18" w:rsidRDefault="008B0A24">
            <w:pPr>
              <w:pStyle w:val="TableParagraph"/>
              <w:ind w:left="18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7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B18">
        <w:trPr>
          <w:trHeight w:val="1020"/>
        </w:trPr>
        <w:tc>
          <w:tcPr>
            <w:tcW w:w="705" w:type="dxa"/>
          </w:tcPr>
          <w:p w:rsidR="00923B18" w:rsidRDefault="00923B18">
            <w:pPr>
              <w:pStyle w:val="TableParagraph"/>
              <w:rPr>
                <w:rFonts w:ascii="Times New Roman"/>
                <w:sz w:val="34"/>
              </w:rPr>
            </w:pPr>
          </w:p>
          <w:p w:rsidR="00923B18" w:rsidRDefault="008B0A24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2.1.2</w:t>
            </w:r>
          </w:p>
        </w:tc>
        <w:tc>
          <w:tcPr>
            <w:tcW w:w="6222" w:type="dxa"/>
          </w:tcPr>
          <w:p w:rsidR="00923B18" w:rsidRDefault="008B0A24">
            <w:pPr>
              <w:pStyle w:val="TableParagraph"/>
              <w:spacing w:before="11"/>
              <w:ind w:left="105"/>
              <w:rPr>
                <w:sz w:val="20"/>
              </w:rPr>
            </w:pPr>
            <w:r>
              <w:rPr>
                <w:sz w:val="20"/>
              </w:rPr>
              <w:t xml:space="preserve">Are owners and staff aware of the importance in </w:t>
            </w:r>
            <w:proofErr w:type="spellStart"/>
            <w:r>
              <w:rPr>
                <w:sz w:val="20"/>
              </w:rPr>
              <w:t>minimising</w:t>
            </w:r>
            <w:proofErr w:type="spellEnd"/>
            <w:r>
              <w:rPr>
                <w:sz w:val="20"/>
              </w:rPr>
              <w:t xml:space="preserve"> the lending and borrowing of equipment between properties?</w:t>
            </w:r>
          </w:p>
          <w:p w:rsidR="00923B18" w:rsidRDefault="008B0A24">
            <w:pPr>
              <w:pStyle w:val="TableParagraph"/>
              <w:spacing w:before="21"/>
              <w:ind w:left="105"/>
              <w:rPr>
                <w:sz w:val="20"/>
              </w:rPr>
            </w:pPr>
            <w:r>
              <w:rPr>
                <w:sz w:val="20"/>
              </w:rPr>
              <w:t>If lent, has a direction been given for the equipment to be cleaned before and after use?</w:t>
            </w:r>
          </w:p>
        </w:tc>
        <w:tc>
          <w:tcPr>
            <w:tcW w:w="2550" w:type="dxa"/>
          </w:tcPr>
          <w:p w:rsidR="00923B18" w:rsidRDefault="00CE32B0">
            <w:pPr>
              <w:pStyle w:val="TableParagraph"/>
              <w:spacing w:before="11"/>
              <w:ind w:left="105"/>
              <w:rPr>
                <w:sz w:val="20"/>
              </w:rPr>
            </w:pPr>
            <w:hyperlink r:id="rId22">
              <w:r w:rsidR="008B0A24">
                <w:rPr>
                  <w:color w:val="0562C1"/>
                  <w:sz w:val="20"/>
                  <w:u w:val="single" w:color="0562C1"/>
                </w:rPr>
                <w:t>Vehicle contamination</w:t>
              </w:r>
              <w:r w:rsidR="008B0A24">
                <w:rPr>
                  <w:color w:val="0562C1"/>
                  <w:sz w:val="20"/>
                </w:rPr>
                <w:t xml:space="preserve"> </w:t>
              </w:r>
              <w:r w:rsidR="008B0A24">
                <w:rPr>
                  <w:color w:val="0562C1"/>
                  <w:sz w:val="20"/>
                  <w:u w:val="single" w:color="0562C1"/>
                </w:rPr>
                <w:t>cleaning record</w:t>
              </w:r>
            </w:hyperlink>
          </w:p>
        </w:tc>
        <w:tc>
          <w:tcPr>
            <w:tcW w:w="4122" w:type="dxa"/>
          </w:tcPr>
          <w:p w:rsidR="00923B18" w:rsidRDefault="008B0A24">
            <w:pPr>
              <w:pStyle w:val="TableParagraph"/>
              <w:spacing w:before="11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Minimise</w:t>
            </w:r>
            <w:proofErr w:type="spellEnd"/>
            <w:r>
              <w:rPr>
                <w:sz w:val="20"/>
              </w:rPr>
              <w:t xml:space="preserve"> lending or, if lent, clean down equipment and vehicles before use on farm.</w:t>
            </w:r>
          </w:p>
        </w:tc>
        <w:tc>
          <w:tcPr>
            <w:tcW w:w="570" w:type="dxa"/>
          </w:tcPr>
          <w:p w:rsidR="00923B18" w:rsidRDefault="00923B18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923B18" w:rsidRDefault="008B0A24">
            <w:pPr>
              <w:pStyle w:val="TableParagraph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7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</w:tcPr>
          <w:p w:rsidR="00923B18" w:rsidRDefault="00923B18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923B18" w:rsidRDefault="008B0A24">
            <w:pPr>
              <w:pStyle w:val="TableParagraph"/>
              <w:ind w:left="1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7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</w:tcPr>
          <w:p w:rsidR="00923B18" w:rsidRDefault="00923B18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923B18" w:rsidRDefault="008B0A24">
            <w:pPr>
              <w:pStyle w:val="TableParagraph"/>
              <w:ind w:left="18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7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B18">
        <w:trPr>
          <w:trHeight w:val="360"/>
        </w:trPr>
        <w:tc>
          <w:tcPr>
            <w:tcW w:w="705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2.2</w:t>
            </w:r>
          </w:p>
        </w:tc>
        <w:tc>
          <w:tcPr>
            <w:tcW w:w="6222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Visitors, contractors and service personnel</w:t>
            </w:r>
          </w:p>
        </w:tc>
        <w:tc>
          <w:tcPr>
            <w:tcW w:w="2550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Reference Documents</w:t>
            </w:r>
          </w:p>
        </w:tc>
        <w:tc>
          <w:tcPr>
            <w:tcW w:w="4122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Procedures</w:t>
            </w:r>
          </w:p>
        </w:tc>
        <w:tc>
          <w:tcPr>
            <w:tcW w:w="570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575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710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</w:tr>
      <w:tr w:rsidR="00923B18">
        <w:trPr>
          <w:trHeight w:val="1020"/>
        </w:trPr>
        <w:tc>
          <w:tcPr>
            <w:tcW w:w="705" w:type="dxa"/>
          </w:tcPr>
          <w:p w:rsidR="00923B18" w:rsidRDefault="00923B18">
            <w:pPr>
              <w:pStyle w:val="TableParagraph"/>
              <w:rPr>
                <w:rFonts w:ascii="Times New Roman"/>
                <w:sz w:val="34"/>
              </w:rPr>
            </w:pPr>
          </w:p>
          <w:p w:rsidR="00923B18" w:rsidRDefault="008B0A24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2.2.1</w:t>
            </w:r>
          </w:p>
        </w:tc>
        <w:tc>
          <w:tcPr>
            <w:tcW w:w="6222" w:type="dxa"/>
          </w:tcPr>
          <w:p w:rsidR="00923B18" w:rsidRDefault="008B0A24">
            <w:pPr>
              <w:pStyle w:val="TableParagraph"/>
              <w:spacing w:before="146"/>
              <w:ind w:left="105" w:right="15"/>
              <w:rPr>
                <w:sz w:val="20"/>
              </w:rPr>
            </w:pPr>
            <w:r>
              <w:rPr>
                <w:sz w:val="20"/>
              </w:rPr>
              <w:t>Are farm contractors such as veterinarians, livestock agents and transport vehicles notified of their permitted areas of access to the farm prior to their entry?</w:t>
            </w:r>
          </w:p>
        </w:tc>
        <w:tc>
          <w:tcPr>
            <w:tcW w:w="2550" w:type="dxa"/>
          </w:tcPr>
          <w:p w:rsidR="00923B18" w:rsidRDefault="008B0A24">
            <w:pPr>
              <w:pStyle w:val="TableParagraph"/>
              <w:spacing w:before="16"/>
              <w:ind w:left="105"/>
              <w:rPr>
                <w:sz w:val="20"/>
              </w:rPr>
            </w:pPr>
            <w:r>
              <w:rPr>
                <w:sz w:val="20"/>
              </w:rPr>
              <w:t>Entry and exit procedures</w:t>
            </w:r>
          </w:p>
        </w:tc>
        <w:tc>
          <w:tcPr>
            <w:tcW w:w="4122" w:type="dxa"/>
          </w:tcPr>
          <w:p w:rsidR="00923B18" w:rsidRDefault="008B0A24">
            <w:pPr>
              <w:pStyle w:val="TableParagraph"/>
              <w:spacing w:before="16"/>
              <w:ind w:left="105" w:right="196"/>
              <w:rPr>
                <w:sz w:val="20"/>
              </w:rPr>
            </w:pPr>
            <w:r>
              <w:rPr>
                <w:sz w:val="20"/>
              </w:rPr>
              <w:t>Identify persons who pose higher biosecurity risk.</w:t>
            </w:r>
          </w:p>
          <w:p w:rsidR="00923B18" w:rsidRDefault="008B0A24">
            <w:pPr>
              <w:pStyle w:val="TableParagraph"/>
              <w:spacing w:before="16"/>
              <w:ind w:left="105" w:right="89"/>
              <w:rPr>
                <w:sz w:val="20"/>
              </w:rPr>
            </w:pPr>
            <w:r>
              <w:rPr>
                <w:sz w:val="20"/>
              </w:rPr>
              <w:t>Communicate with high-risk persons and clearly explain property procedures.</w:t>
            </w:r>
          </w:p>
        </w:tc>
        <w:tc>
          <w:tcPr>
            <w:tcW w:w="570" w:type="dxa"/>
          </w:tcPr>
          <w:p w:rsidR="00923B18" w:rsidRDefault="00923B18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:rsidR="00923B18" w:rsidRDefault="008B0A24">
            <w:pPr>
              <w:pStyle w:val="TableParagraph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8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</w:tcPr>
          <w:p w:rsidR="00923B18" w:rsidRDefault="00923B18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:rsidR="00923B18" w:rsidRDefault="008B0A24">
            <w:pPr>
              <w:pStyle w:val="TableParagraph"/>
              <w:ind w:left="1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8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</w:tcPr>
          <w:p w:rsidR="00923B18" w:rsidRDefault="00923B18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:rsidR="00923B18" w:rsidRDefault="008B0A24">
            <w:pPr>
              <w:pStyle w:val="TableParagraph"/>
              <w:ind w:left="18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8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B18">
        <w:trPr>
          <w:trHeight w:val="760"/>
        </w:trPr>
        <w:tc>
          <w:tcPr>
            <w:tcW w:w="705" w:type="dxa"/>
          </w:tcPr>
          <w:p w:rsidR="00923B18" w:rsidRDefault="00923B18">
            <w:pPr>
              <w:pStyle w:val="TableParagraph"/>
              <w:spacing w:before="7"/>
              <w:rPr>
                <w:rFonts w:ascii="Times New Roman"/>
              </w:rPr>
            </w:pPr>
          </w:p>
          <w:p w:rsidR="00923B18" w:rsidRDefault="008B0A24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2.2.2</w:t>
            </w:r>
          </w:p>
        </w:tc>
        <w:tc>
          <w:tcPr>
            <w:tcW w:w="6222" w:type="dxa"/>
          </w:tcPr>
          <w:p w:rsidR="00923B18" w:rsidRDefault="008B0A24">
            <w:pPr>
              <w:pStyle w:val="TableParagraph"/>
              <w:spacing w:before="136"/>
              <w:ind w:left="105" w:right="229"/>
              <w:rPr>
                <w:sz w:val="20"/>
              </w:rPr>
            </w:pPr>
            <w:r>
              <w:rPr>
                <w:sz w:val="20"/>
              </w:rPr>
              <w:t>Is the use of protective clothing and personal cleanliness encouraged on your property?</w:t>
            </w:r>
          </w:p>
        </w:tc>
        <w:tc>
          <w:tcPr>
            <w:tcW w:w="2550" w:type="dxa"/>
          </w:tcPr>
          <w:p w:rsidR="00923B18" w:rsidRDefault="00CE32B0">
            <w:pPr>
              <w:pStyle w:val="TableParagraph"/>
              <w:spacing w:before="16"/>
              <w:ind w:left="105" w:right="747"/>
              <w:rPr>
                <w:sz w:val="20"/>
              </w:rPr>
            </w:pPr>
            <w:hyperlink r:id="rId23">
              <w:r w:rsidR="008B0A24">
                <w:rPr>
                  <w:color w:val="0562C1"/>
                  <w:sz w:val="20"/>
                  <w:u w:val="single" w:color="0562C1"/>
                </w:rPr>
                <w:t>Come clean go clean</w:t>
              </w:r>
              <w:r w:rsidR="008B0A24">
                <w:rPr>
                  <w:color w:val="0562C1"/>
                  <w:sz w:val="20"/>
                </w:rPr>
                <w:t xml:space="preserve"> </w:t>
              </w:r>
              <w:r w:rsidR="008B0A24">
                <w:rPr>
                  <w:color w:val="0562C1"/>
                  <w:sz w:val="20"/>
                  <w:u w:val="single" w:color="0562C1"/>
                </w:rPr>
                <w:t>factsheet</w:t>
              </w:r>
            </w:hyperlink>
          </w:p>
        </w:tc>
        <w:tc>
          <w:tcPr>
            <w:tcW w:w="4122" w:type="dxa"/>
          </w:tcPr>
          <w:p w:rsidR="00923B18" w:rsidRDefault="008B0A24">
            <w:pPr>
              <w:pStyle w:val="TableParagraph"/>
              <w:spacing w:before="16"/>
              <w:ind w:left="105" w:right="512"/>
              <w:rPr>
                <w:sz w:val="20"/>
              </w:rPr>
            </w:pPr>
            <w:r>
              <w:rPr>
                <w:sz w:val="20"/>
              </w:rPr>
              <w:t>Encourage ‘come clean, go clean’ practices from visitors including agents and stock contractors.</w:t>
            </w:r>
          </w:p>
        </w:tc>
        <w:tc>
          <w:tcPr>
            <w:tcW w:w="570" w:type="dxa"/>
          </w:tcPr>
          <w:p w:rsidR="00923B18" w:rsidRDefault="00923B18">
            <w:pPr>
              <w:pStyle w:val="TableParagraph"/>
              <w:spacing w:before="1" w:after="1"/>
              <w:rPr>
                <w:rFonts w:ascii="Times New Roman"/>
                <w:sz w:val="19"/>
              </w:rPr>
            </w:pPr>
          </w:p>
          <w:p w:rsidR="00923B18" w:rsidRDefault="008B0A24">
            <w:pPr>
              <w:pStyle w:val="TableParagraph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</w:tcPr>
          <w:p w:rsidR="00923B18" w:rsidRDefault="00923B18">
            <w:pPr>
              <w:pStyle w:val="TableParagraph"/>
              <w:spacing w:before="1" w:after="1"/>
              <w:rPr>
                <w:rFonts w:ascii="Times New Roman"/>
                <w:sz w:val="19"/>
              </w:rPr>
            </w:pPr>
          </w:p>
          <w:p w:rsidR="00923B18" w:rsidRDefault="008B0A24">
            <w:pPr>
              <w:pStyle w:val="TableParagraph"/>
              <w:ind w:left="1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8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</w:tcPr>
          <w:p w:rsidR="00923B18" w:rsidRDefault="00923B18">
            <w:pPr>
              <w:pStyle w:val="TableParagraph"/>
              <w:spacing w:before="1" w:after="1"/>
              <w:rPr>
                <w:rFonts w:ascii="Times New Roman"/>
                <w:sz w:val="19"/>
              </w:rPr>
            </w:pPr>
          </w:p>
          <w:p w:rsidR="00923B18" w:rsidRDefault="008B0A24">
            <w:pPr>
              <w:pStyle w:val="TableParagraph"/>
              <w:ind w:left="18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9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B18">
        <w:trPr>
          <w:trHeight w:val="560"/>
        </w:trPr>
        <w:tc>
          <w:tcPr>
            <w:tcW w:w="705" w:type="dxa"/>
          </w:tcPr>
          <w:p w:rsidR="00923B18" w:rsidRDefault="008B0A24">
            <w:pPr>
              <w:pStyle w:val="TableParagraph"/>
              <w:spacing w:before="156"/>
              <w:ind w:left="100"/>
              <w:rPr>
                <w:sz w:val="20"/>
              </w:rPr>
            </w:pPr>
            <w:r>
              <w:rPr>
                <w:sz w:val="20"/>
              </w:rPr>
              <w:t>2.2.3</w:t>
            </w:r>
          </w:p>
        </w:tc>
        <w:tc>
          <w:tcPr>
            <w:tcW w:w="6222" w:type="dxa"/>
          </w:tcPr>
          <w:p w:rsidR="00923B18" w:rsidRDefault="008B0A24">
            <w:pPr>
              <w:pStyle w:val="TableParagraph"/>
              <w:spacing w:before="30"/>
              <w:ind w:left="105"/>
              <w:rPr>
                <w:sz w:val="20"/>
              </w:rPr>
            </w:pPr>
            <w:r>
              <w:rPr>
                <w:sz w:val="20"/>
              </w:rPr>
              <w:t>Are there facilities in ‘permitted access areas’ available for farm</w:t>
            </w:r>
          </w:p>
          <w:p w:rsidR="00923B18" w:rsidRDefault="008B0A24">
            <w:pPr>
              <w:pStyle w:val="TableParagraph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contractors</w:t>
            </w:r>
            <w:proofErr w:type="gramEnd"/>
            <w:r>
              <w:rPr>
                <w:sz w:val="20"/>
              </w:rPr>
              <w:t xml:space="preserve"> and visitors to clean their boots and equipment?</w:t>
            </w:r>
          </w:p>
        </w:tc>
        <w:tc>
          <w:tcPr>
            <w:tcW w:w="2550" w:type="dxa"/>
          </w:tcPr>
          <w:p w:rsidR="00923B18" w:rsidRDefault="008B0A24">
            <w:pPr>
              <w:pStyle w:val="TableParagraph"/>
              <w:spacing w:before="16"/>
              <w:ind w:left="105"/>
              <w:rPr>
                <w:sz w:val="20"/>
              </w:rPr>
            </w:pPr>
            <w:r>
              <w:rPr>
                <w:sz w:val="20"/>
              </w:rPr>
              <w:t>Property map</w:t>
            </w:r>
          </w:p>
        </w:tc>
        <w:tc>
          <w:tcPr>
            <w:tcW w:w="4122" w:type="dxa"/>
          </w:tcPr>
          <w:p w:rsidR="00923B18" w:rsidRDefault="008B0A24">
            <w:pPr>
              <w:pStyle w:val="TableParagraph"/>
              <w:spacing w:before="16"/>
              <w:ind w:left="105"/>
              <w:rPr>
                <w:sz w:val="20"/>
              </w:rPr>
            </w:pPr>
            <w:r>
              <w:rPr>
                <w:sz w:val="20"/>
              </w:rPr>
              <w:t>Provide clean down equipment or facilities.</w:t>
            </w:r>
          </w:p>
        </w:tc>
        <w:tc>
          <w:tcPr>
            <w:tcW w:w="570" w:type="dxa"/>
          </w:tcPr>
          <w:p w:rsidR="00923B18" w:rsidRDefault="00923B18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923B18" w:rsidRDefault="008B0A24">
            <w:pPr>
              <w:pStyle w:val="TableParagraph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9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</w:tcPr>
          <w:p w:rsidR="00923B18" w:rsidRDefault="00923B18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923B18" w:rsidRDefault="008B0A24">
            <w:pPr>
              <w:pStyle w:val="TableParagraph"/>
              <w:ind w:left="1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9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</w:tcPr>
          <w:p w:rsidR="00923B18" w:rsidRDefault="00923B18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923B18" w:rsidRDefault="008B0A24">
            <w:pPr>
              <w:pStyle w:val="TableParagraph"/>
              <w:ind w:left="18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9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B18">
        <w:trPr>
          <w:trHeight w:val="360"/>
        </w:trPr>
        <w:tc>
          <w:tcPr>
            <w:tcW w:w="705" w:type="dxa"/>
            <w:shd w:val="clear" w:color="auto" w:fill="E1EED9"/>
          </w:tcPr>
          <w:p w:rsidR="00923B18" w:rsidRDefault="008B0A24"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2.3</w:t>
            </w:r>
          </w:p>
        </w:tc>
        <w:tc>
          <w:tcPr>
            <w:tcW w:w="6222" w:type="dxa"/>
            <w:shd w:val="clear" w:color="auto" w:fill="E1EED9"/>
          </w:tcPr>
          <w:p w:rsidR="00923B18" w:rsidRDefault="008B0A24">
            <w:pPr>
              <w:pStyle w:val="TableParagraph"/>
              <w:spacing w:before="6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Vehicles and equipment</w:t>
            </w:r>
          </w:p>
        </w:tc>
        <w:tc>
          <w:tcPr>
            <w:tcW w:w="2550" w:type="dxa"/>
            <w:shd w:val="clear" w:color="auto" w:fill="E1EED9"/>
          </w:tcPr>
          <w:p w:rsidR="00923B18" w:rsidRDefault="008B0A24">
            <w:pPr>
              <w:pStyle w:val="TableParagraph"/>
              <w:spacing w:before="6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Reference Documents</w:t>
            </w:r>
          </w:p>
        </w:tc>
        <w:tc>
          <w:tcPr>
            <w:tcW w:w="4122" w:type="dxa"/>
            <w:shd w:val="clear" w:color="auto" w:fill="E1EED9"/>
          </w:tcPr>
          <w:p w:rsidR="00923B18" w:rsidRDefault="008B0A24">
            <w:pPr>
              <w:pStyle w:val="TableParagraph"/>
              <w:spacing w:before="6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Procedures</w:t>
            </w:r>
          </w:p>
        </w:tc>
        <w:tc>
          <w:tcPr>
            <w:tcW w:w="570" w:type="dxa"/>
            <w:shd w:val="clear" w:color="auto" w:fill="E1EED9"/>
          </w:tcPr>
          <w:p w:rsidR="00923B18" w:rsidRDefault="008B0A24">
            <w:pPr>
              <w:pStyle w:val="TableParagraph"/>
              <w:spacing w:before="60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575" w:type="dxa"/>
            <w:shd w:val="clear" w:color="auto" w:fill="E1EED9"/>
          </w:tcPr>
          <w:p w:rsidR="00923B18" w:rsidRDefault="008B0A24">
            <w:pPr>
              <w:pStyle w:val="TableParagraph"/>
              <w:spacing w:before="60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710" w:type="dxa"/>
            <w:shd w:val="clear" w:color="auto" w:fill="E1EED9"/>
          </w:tcPr>
          <w:p w:rsidR="00923B18" w:rsidRDefault="008B0A24">
            <w:pPr>
              <w:pStyle w:val="TableParagraph"/>
              <w:spacing w:before="60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</w:tr>
      <w:tr w:rsidR="00923B18">
        <w:trPr>
          <w:trHeight w:val="560"/>
        </w:trPr>
        <w:tc>
          <w:tcPr>
            <w:tcW w:w="705" w:type="dxa"/>
          </w:tcPr>
          <w:p w:rsidR="00923B18" w:rsidRDefault="008B0A24">
            <w:pPr>
              <w:pStyle w:val="TableParagraph"/>
              <w:spacing w:before="156"/>
              <w:ind w:left="100"/>
              <w:rPr>
                <w:sz w:val="20"/>
              </w:rPr>
            </w:pPr>
            <w:r>
              <w:rPr>
                <w:sz w:val="20"/>
              </w:rPr>
              <w:t>2.3.1</w:t>
            </w:r>
          </w:p>
        </w:tc>
        <w:tc>
          <w:tcPr>
            <w:tcW w:w="6222" w:type="dxa"/>
          </w:tcPr>
          <w:p w:rsidR="00923B18" w:rsidRDefault="008B0A24">
            <w:pPr>
              <w:pStyle w:val="TableParagraph"/>
              <w:spacing w:before="36"/>
              <w:ind w:left="105" w:right="120"/>
              <w:rPr>
                <w:sz w:val="20"/>
              </w:rPr>
            </w:pPr>
            <w:r>
              <w:rPr>
                <w:sz w:val="20"/>
              </w:rPr>
              <w:t>Are vehicles and equipment cleaned prior to moving from a high risk area to a lower risk area?</w:t>
            </w:r>
          </w:p>
        </w:tc>
        <w:tc>
          <w:tcPr>
            <w:tcW w:w="2550" w:type="dxa"/>
          </w:tcPr>
          <w:p w:rsidR="00923B18" w:rsidRDefault="00CE32B0">
            <w:pPr>
              <w:pStyle w:val="TableParagraph"/>
              <w:spacing w:before="16"/>
              <w:ind w:left="105"/>
              <w:rPr>
                <w:sz w:val="20"/>
              </w:rPr>
            </w:pPr>
            <w:hyperlink r:id="rId24">
              <w:r w:rsidR="008B0A24">
                <w:rPr>
                  <w:color w:val="0562C1"/>
                  <w:sz w:val="20"/>
                  <w:u w:val="single" w:color="0562C1"/>
                </w:rPr>
                <w:t>Visitor Log</w:t>
              </w:r>
            </w:hyperlink>
          </w:p>
        </w:tc>
        <w:tc>
          <w:tcPr>
            <w:tcW w:w="4122" w:type="dxa"/>
          </w:tcPr>
          <w:p w:rsidR="00923B18" w:rsidRDefault="008B0A24">
            <w:pPr>
              <w:pStyle w:val="TableParagraph"/>
              <w:spacing w:before="16"/>
              <w:ind w:left="105" w:right="493"/>
              <w:rPr>
                <w:sz w:val="20"/>
              </w:rPr>
            </w:pPr>
            <w:r>
              <w:rPr>
                <w:sz w:val="20"/>
              </w:rPr>
              <w:t>Clean down of equipment and vehicles between areas.</w:t>
            </w:r>
          </w:p>
        </w:tc>
        <w:tc>
          <w:tcPr>
            <w:tcW w:w="570" w:type="dxa"/>
          </w:tcPr>
          <w:p w:rsidR="00923B18" w:rsidRDefault="00923B18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923B18" w:rsidRDefault="008B0A24">
            <w:pPr>
              <w:pStyle w:val="TableParagraph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9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</w:tcPr>
          <w:p w:rsidR="00923B18" w:rsidRDefault="00923B18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923B18" w:rsidRDefault="008B0A24">
            <w:pPr>
              <w:pStyle w:val="TableParagraph"/>
              <w:ind w:left="1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10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</w:tcPr>
          <w:p w:rsidR="00923B18" w:rsidRDefault="00923B18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923B18" w:rsidRDefault="008B0A24">
            <w:pPr>
              <w:pStyle w:val="TableParagraph"/>
              <w:ind w:left="18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10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B18">
        <w:trPr>
          <w:trHeight w:val="760"/>
        </w:trPr>
        <w:tc>
          <w:tcPr>
            <w:tcW w:w="705" w:type="dxa"/>
          </w:tcPr>
          <w:p w:rsidR="00923B18" w:rsidRDefault="00923B18">
            <w:pPr>
              <w:pStyle w:val="TableParagraph"/>
              <w:spacing w:before="7"/>
              <w:rPr>
                <w:rFonts w:ascii="Times New Roman"/>
              </w:rPr>
            </w:pPr>
          </w:p>
          <w:p w:rsidR="00923B18" w:rsidRDefault="008B0A24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2.3.2</w:t>
            </w:r>
          </w:p>
        </w:tc>
        <w:tc>
          <w:tcPr>
            <w:tcW w:w="6222" w:type="dxa"/>
          </w:tcPr>
          <w:p w:rsidR="00923B18" w:rsidRDefault="008B0A24">
            <w:pPr>
              <w:pStyle w:val="TableParagraph"/>
              <w:spacing w:before="16"/>
              <w:ind w:left="105" w:right="152"/>
              <w:rPr>
                <w:sz w:val="20"/>
              </w:rPr>
            </w:pPr>
            <w:r>
              <w:rPr>
                <w:sz w:val="20"/>
              </w:rPr>
              <w:t>Is there sufficient signage available to inform visitors of your biosecurity requirements and what procedures you want them to adhere to on arrival?</w:t>
            </w:r>
          </w:p>
        </w:tc>
        <w:tc>
          <w:tcPr>
            <w:tcW w:w="2550" w:type="dxa"/>
          </w:tcPr>
          <w:p w:rsidR="00923B18" w:rsidRDefault="00CE32B0">
            <w:pPr>
              <w:pStyle w:val="TableParagraph"/>
              <w:spacing w:before="16"/>
              <w:ind w:left="105"/>
              <w:rPr>
                <w:sz w:val="20"/>
              </w:rPr>
            </w:pPr>
            <w:hyperlink r:id="rId25">
              <w:r w:rsidR="008B0A24">
                <w:rPr>
                  <w:color w:val="0562C1"/>
                  <w:sz w:val="20"/>
                  <w:u w:val="single" w:color="0562C1"/>
                </w:rPr>
                <w:t>Information signage</w:t>
              </w:r>
            </w:hyperlink>
          </w:p>
        </w:tc>
        <w:tc>
          <w:tcPr>
            <w:tcW w:w="4122" w:type="dxa"/>
          </w:tcPr>
          <w:p w:rsidR="00923B18" w:rsidRDefault="008B0A24">
            <w:pPr>
              <w:pStyle w:val="TableParagraph"/>
              <w:spacing w:before="16"/>
              <w:ind w:left="105" w:right="221"/>
              <w:rPr>
                <w:sz w:val="20"/>
              </w:rPr>
            </w:pPr>
            <w:r>
              <w:rPr>
                <w:sz w:val="20"/>
              </w:rPr>
              <w:t>Provide entry signage such as farm biosecurity sign, or directions to office/house for sign-in.</w:t>
            </w:r>
          </w:p>
        </w:tc>
        <w:tc>
          <w:tcPr>
            <w:tcW w:w="570" w:type="dxa"/>
          </w:tcPr>
          <w:p w:rsidR="00923B18" w:rsidRDefault="00923B18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923B18" w:rsidRDefault="008B0A24">
            <w:pPr>
              <w:pStyle w:val="TableParagraph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10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</w:tcPr>
          <w:p w:rsidR="00923B18" w:rsidRDefault="00923B18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923B18" w:rsidRDefault="008B0A24">
            <w:pPr>
              <w:pStyle w:val="TableParagraph"/>
              <w:ind w:left="1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10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</w:tcPr>
          <w:p w:rsidR="00923B18" w:rsidRDefault="00923B18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923B18" w:rsidRDefault="008B0A24">
            <w:pPr>
              <w:pStyle w:val="TableParagraph"/>
              <w:ind w:left="18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0" cy="228600"/>
                  <wp:effectExtent l="0" t="0" r="0" b="0"/>
                  <wp:docPr id="10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3B18" w:rsidRDefault="00923B18">
      <w:pPr>
        <w:rPr>
          <w:rFonts w:ascii="Times New Roman"/>
          <w:sz w:val="20"/>
        </w:rPr>
        <w:sectPr w:rsidR="00923B18">
          <w:pgSz w:w="16840" w:h="11910" w:orient="landscape"/>
          <w:pgMar w:top="1100" w:right="400" w:bottom="280" w:left="760" w:header="720" w:footer="720" w:gutter="0"/>
          <w:cols w:space="720"/>
        </w:sectPr>
      </w:pPr>
    </w:p>
    <w:p w:rsidR="00923B18" w:rsidRDefault="00923B18">
      <w:pPr>
        <w:pStyle w:val="BodyText"/>
        <w:rPr>
          <w:rFonts w:ascii="Times New Roman"/>
          <w:b w:val="0"/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"/>
        <w:gridCol w:w="6222"/>
        <w:gridCol w:w="2550"/>
        <w:gridCol w:w="4117"/>
        <w:gridCol w:w="570"/>
        <w:gridCol w:w="575"/>
        <w:gridCol w:w="716"/>
      </w:tblGrid>
      <w:tr w:rsidR="00923B18">
        <w:trPr>
          <w:trHeight w:val="560"/>
        </w:trPr>
        <w:tc>
          <w:tcPr>
            <w:tcW w:w="705" w:type="dxa"/>
            <w:shd w:val="clear" w:color="auto" w:fill="A8D08D"/>
          </w:tcPr>
          <w:p w:rsidR="00923B18" w:rsidRDefault="008B0A24">
            <w:pPr>
              <w:pStyle w:val="TableParagraph"/>
              <w:spacing w:before="156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3.0</w:t>
            </w:r>
          </w:p>
        </w:tc>
        <w:tc>
          <w:tcPr>
            <w:tcW w:w="14750" w:type="dxa"/>
            <w:gridSpan w:val="6"/>
            <w:shd w:val="clear" w:color="auto" w:fill="A8D08D"/>
          </w:tcPr>
          <w:p w:rsidR="00923B18" w:rsidRDefault="008B0A24">
            <w:pPr>
              <w:pStyle w:val="TableParagraph"/>
              <w:spacing w:before="15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PRODUCTION PRACTICES</w:t>
            </w:r>
          </w:p>
        </w:tc>
      </w:tr>
      <w:tr w:rsidR="00923B18">
        <w:trPr>
          <w:trHeight w:val="360"/>
        </w:trPr>
        <w:tc>
          <w:tcPr>
            <w:tcW w:w="705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6222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Livestock monitoring</w:t>
            </w:r>
          </w:p>
        </w:tc>
        <w:tc>
          <w:tcPr>
            <w:tcW w:w="2550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Documents</w:t>
            </w:r>
          </w:p>
        </w:tc>
        <w:tc>
          <w:tcPr>
            <w:tcW w:w="4117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Procedures</w:t>
            </w:r>
          </w:p>
        </w:tc>
        <w:tc>
          <w:tcPr>
            <w:tcW w:w="570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11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575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28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715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51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</w:tr>
      <w:tr w:rsidR="00923B18">
        <w:trPr>
          <w:trHeight w:val="780"/>
        </w:trPr>
        <w:tc>
          <w:tcPr>
            <w:tcW w:w="705" w:type="dxa"/>
          </w:tcPr>
          <w:p w:rsidR="00923B18" w:rsidRDefault="00923B18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923B18" w:rsidRDefault="008B0A24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3.1.1</w:t>
            </w:r>
          </w:p>
        </w:tc>
        <w:tc>
          <w:tcPr>
            <w:tcW w:w="6222" w:type="dxa"/>
          </w:tcPr>
          <w:p w:rsidR="00923B18" w:rsidRDefault="008B0A24">
            <w:pPr>
              <w:pStyle w:val="TableParagraph"/>
              <w:spacing w:before="151"/>
              <w:ind w:left="105" w:right="488"/>
              <w:rPr>
                <w:sz w:val="20"/>
              </w:rPr>
            </w:pPr>
            <w:r>
              <w:rPr>
                <w:sz w:val="20"/>
              </w:rPr>
              <w:t>Are livestock inspected regularly to ensure the early detection of sick animals?</w:t>
            </w:r>
          </w:p>
        </w:tc>
        <w:tc>
          <w:tcPr>
            <w:tcW w:w="2550" w:type="dxa"/>
          </w:tcPr>
          <w:p w:rsidR="00923B18" w:rsidRDefault="00923B18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923B18" w:rsidRDefault="00CE32B0">
            <w:pPr>
              <w:pStyle w:val="TableParagraph"/>
              <w:ind w:left="105"/>
              <w:rPr>
                <w:sz w:val="20"/>
              </w:rPr>
            </w:pPr>
            <w:hyperlink r:id="rId26">
              <w:r w:rsidR="008B0A24">
                <w:rPr>
                  <w:color w:val="0562C1"/>
                  <w:sz w:val="20"/>
                  <w:u w:val="single" w:color="0562C1"/>
                </w:rPr>
                <w:t>Treatment records</w:t>
              </w:r>
            </w:hyperlink>
          </w:p>
        </w:tc>
        <w:tc>
          <w:tcPr>
            <w:tcW w:w="4117" w:type="dxa"/>
          </w:tcPr>
          <w:p w:rsidR="00923B18" w:rsidRDefault="008B0A24">
            <w:pPr>
              <w:pStyle w:val="TableParagraph"/>
              <w:spacing w:before="16"/>
              <w:ind w:left="105"/>
              <w:rPr>
                <w:sz w:val="20"/>
              </w:rPr>
            </w:pPr>
            <w:r>
              <w:rPr>
                <w:sz w:val="20"/>
              </w:rPr>
              <w:t xml:space="preserve">Report unusual signs of disease as soon as possible to your local animal </w:t>
            </w:r>
            <w:proofErr w:type="gramStart"/>
            <w:r>
              <w:rPr>
                <w:sz w:val="20"/>
              </w:rPr>
              <w:t>health  authority</w:t>
            </w:r>
            <w:proofErr w:type="gramEnd"/>
            <w:r>
              <w:rPr>
                <w:sz w:val="20"/>
              </w:rPr>
              <w:t>.</w:t>
            </w:r>
          </w:p>
          <w:p w:rsidR="00923B18" w:rsidRDefault="008B0A24">
            <w:pPr>
              <w:pStyle w:val="TableParagraph"/>
              <w:spacing w:before="21"/>
              <w:ind w:left="105"/>
              <w:rPr>
                <w:sz w:val="20"/>
              </w:rPr>
            </w:pPr>
            <w:r>
              <w:rPr>
                <w:sz w:val="20"/>
              </w:rPr>
              <w:t>Conduct routine stock inspections.</w:t>
            </w:r>
          </w:p>
        </w:tc>
        <w:tc>
          <w:tcPr>
            <w:tcW w:w="570" w:type="dxa"/>
          </w:tcPr>
          <w:p w:rsidR="00923B18" w:rsidRDefault="00923B18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923B18" w:rsidRDefault="008B0A24">
            <w:pPr>
              <w:pStyle w:val="TableParagraph"/>
              <w:ind w:left="11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1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</w:tcPr>
          <w:p w:rsidR="00923B18" w:rsidRDefault="00923B18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923B18" w:rsidRDefault="008B0A24">
            <w:pPr>
              <w:pStyle w:val="TableParagraph"/>
              <w:ind w:left="13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1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dxa"/>
          </w:tcPr>
          <w:p w:rsidR="00923B18" w:rsidRDefault="00923B18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923B18" w:rsidRDefault="008B0A24">
            <w:pPr>
              <w:pStyle w:val="TableParagraph"/>
              <w:ind w:left="1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1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B18">
        <w:trPr>
          <w:trHeight w:val="780"/>
        </w:trPr>
        <w:tc>
          <w:tcPr>
            <w:tcW w:w="705" w:type="dxa"/>
          </w:tcPr>
          <w:p w:rsidR="00923B18" w:rsidRDefault="00923B18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923B18" w:rsidRDefault="008B0A24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3.1.2</w:t>
            </w:r>
          </w:p>
        </w:tc>
        <w:tc>
          <w:tcPr>
            <w:tcW w:w="6222" w:type="dxa"/>
          </w:tcPr>
          <w:p w:rsidR="00923B18" w:rsidRDefault="008B0A24">
            <w:pPr>
              <w:pStyle w:val="TableParagraph"/>
              <w:spacing w:before="26"/>
              <w:ind w:left="105" w:right="152"/>
              <w:rPr>
                <w:sz w:val="20"/>
              </w:rPr>
            </w:pPr>
            <w:r>
              <w:rPr>
                <w:sz w:val="20"/>
              </w:rPr>
              <w:t>Do you increase the frequency of livestock inspections during periods of higher risk such as increased insect and wildlife activity or growing periods for weeds?</w:t>
            </w:r>
          </w:p>
        </w:tc>
        <w:tc>
          <w:tcPr>
            <w:tcW w:w="2550" w:type="dxa"/>
          </w:tcPr>
          <w:p w:rsidR="00923B18" w:rsidRDefault="00923B18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923B18" w:rsidRDefault="00CE32B0">
            <w:pPr>
              <w:pStyle w:val="TableParagraph"/>
              <w:ind w:left="105"/>
              <w:rPr>
                <w:sz w:val="20"/>
              </w:rPr>
            </w:pPr>
            <w:hyperlink r:id="rId27">
              <w:r w:rsidR="008B0A24">
                <w:rPr>
                  <w:color w:val="09419A"/>
                  <w:sz w:val="20"/>
                  <w:u w:val="single" w:color="09419A"/>
                </w:rPr>
                <w:t>Inspection records</w:t>
              </w:r>
            </w:hyperlink>
          </w:p>
        </w:tc>
        <w:tc>
          <w:tcPr>
            <w:tcW w:w="4117" w:type="dxa"/>
          </w:tcPr>
          <w:p w:rsidR="00923B18" w:rsidRDefault="008B0A24">
            <w:pPr>
              <w:pStyle w:val="TableParagraph"/>
              <w:spacing w:before="16"/>
              <w:ind w:left="105"/>
              <w:rPr>
                <w:sz w:val="20"/>
              </w:rPr>
            </w:pPr>
            <w:r>
              <w:rPr>
                <w:sz w:val="20"/>
              </w:rPr>
              <w:t xml:space="preserve">Report unusual </w:t>
            </w:r>
            <w:proofErr w:type="gramStart"/>
            <w:r>
              <w:rPr>
                <w:sz w:val="20"/>
              </w:rPr>
              <w:t>signs  of</w:t>
            </w:r>
            <w:proofErr w:type="gramEnd"/>
            <w:r>
              <w:rPr>
                <w:sz w:val="20"/>
              </w:rPr>
              <w:t xml:space="preserve"> disease.</w:t>
            </w:r>
          </w:p>
          <w:p w:rsidR="00923B18" w:rsidRDefault="008B0A24">
            <w:pPr>
              <w:pStyle w:val="TableParagraph"/>
              <w:spacing w:before="21"/>
              <w:ind w:left="105"/>
              <w:rPr>
                <w:sz w:val="20"/>
              </w:rPr>
            </w:pPr>
            <w:r>
              <w:rPr>
                <w:sz w:val="20"/>
              </w:rPr>
              <w:t>Increase intervals of routine stock inspections when necessary.</w:t>
            </w:r>
          </w:p>
        </w:tc>
        <w:tc>
          <w:tcPr>
            <w:tcW w:w="570" w:type="dxa"/>
          </w:tcPr>
          <w:p w:rsidR="00923B18" w:rsidRDefault="00923B18">
            <w:pPr>
              <w:pStyle w:val="TableParagraph"/>
              <w:spacing w:before="2" w:after="1"/>
              <w:rPr>
                <w:rFonts w:ascii="Times New Roman"/>
                <w:sz w:val="18"/>
              </w:rPr>
            </w:pPr>
          </w:p>
          <w:p w:rsidR="00923B18" w:rsidRDefault="008B0A24">
            <w:pPr>
              <w:pStyle w:val="TableParagraph"/>
              <w:ind w:left="11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1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</w:tcPr>
          <w:p w:rsidR="00923B18" w:rsidRDefault="00923B18">
            <w:pPr>
              <w:pStyle w:val="TableParagraph"/>
              <w:spacing w:before="2" w:after="1"/>
              <w:rPr>
                <w:rFonts w:ascii="Times New Roman"/>
                <w:sz w:val="18"/>
              </w:rPr>
            </w:pPr>
          </w:p>
          <w:p w:rsidR="00923B18" w:rsidRDefault="008B0A24">
            <w:pPr>
              <w:pStyle w:val="TableParagraph"/>
              <w:ind w:left="13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1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dxa"/>
          </w:tcPr>
          <w:p w:rsidR="00923B18" w:rsidRDefault="00923B18">
            <w:pPr>
              <w:pStyle w:val="TableParagraph"/>
              <w:spacing w:before="2" w:after="1"/>
              <w:rPr>
                <w:rFonts w:ascii="Times New Roman"/>
                <w:sz w:val="18"/>
              </w:rPr>
            </w:pPr>
          </w:p>
          <w:p w:rsidR="00923B18" w:rsidRDefault="008B0A24">
            <w:pPr>
              <w:pStyle w:val="TableParagraph"/>
              <w:ind w:left="1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1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B18">
        <w:trPr>
          <w:trHeight w:val="360"/>
        </w:trPr>
        <w:tc>
          <w:tcPr>
            <w:tcW w:w="705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3.2</w:t>
            </w:r>
          </w:p>
        </w:tc>
        <w:tc>
          <w:tcPr>
            <w:tcW w:w="6222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Identification</w:t>
            </w:r>
          </w:p>
        </w:tc>
        <w:tc>
          <w:tcPr>
            <w:tcW w:w="2550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Reference Documents</w:t>
            </w:r>
          </w:p>
        </w:tc>
        <w:tc>
          <w:tcPr>
            <w:tcW w:w="4117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Procedures</w:t>
            </w:r>
          </w:p>
        </w:tc>
        <w:tc>
          <w:tcPr>
            <w:tcW w:w="570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11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575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28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715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51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</w:tr>
      <w:tr w:rsidR="00923B18">
        <w:trPr>
          <w:trHeight w:val="1040"/>
        </w:trPr>
        <w:tc>
          <w:tcPr>
            <w:tcW w:w="705" w:type="dxa"/>
          </w:tcPr>
          <w:p w:rsidR="00923B18" w:rsidRDefault="00923B18">
            <w:pPr>
              <w:pStyle w:val="TableParagraph"/>
              <w:spacing w:before="11"/>
              <w:rPr>
                <w:rFonts w:ascii="Times New Roman"/>
                <w:sz w:val="33"/>
              </w:rPr>
            </w:pPr>
          </w:p>
          <w:p w:rsidR="00923B18" w:rsidRDefault="008B0A24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3.2.1</w:t>
            </w:r>
          </w:p>
        </w:tc>
        <w:tc>
          <w:tcPr>
            <w:tcW w:w="6222" w:type="dxa"/>
          </w:tcPr>
          <w:p w:rsidR="00923B18" w:rsidRDefault="00923B18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923B18" w:rsidRDefault="008B0A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Do you adhere to the NLIS legislation of the relevant state/territory at all times?</w:t>
            </w:r>
          </w:p>
        </w:tc>
        <w:tc>
          <w:tcPr>
            <w:tcW w:w="2550" w:type="dxa"/>
          </w:tcPr>
          <w:p w:rsidR="00923B18" w:rsidRDefault="00923B18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923B18" w:rsidRDefault="00CE32B0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28">
              <w:r w:rsidR="008B0A24">
                <w:rPr>
                  <w:color w:val="0562C1"/>
                  <w:sz w:val="20"/>
                  <w:u w:val="single" w:color="0562C1"/>
                </w:rPr>
                <w:t>NLIS Database</w:t>
              </w:r>
            </w:hyperlink>
          </w:p>
        </w:tc>
        <w:tc>
          <w:tcPr>
            <w:tcW w:w="4117" w:type="dxa"/>
          </w:tcPr>
          <w:p w:rsidR="00923B18" w:rsidRDefault="008B0A24">
            <w:pPr>
              <w:pStyle w:val="TableParagraph"/>
              <w:spacing w:before="16"/>
              <w:ind w:left="105" w:right="226"/>
              <w:rPr>
                <w:sz w:val="20"/>
              </w:rPr>
            </w:pPr>
            <w:r>
              <w:rPr>
                <w:sz w:val="20"/>
              </w:rPr>
              <w:t>Complete transfers within legislative time frames.</w:t>
            </w:r>
          </w:p>
          <w:p w:rsidR="00923B18" w:rsidRDefault="008B0A24">
            <w:pPr>
              <w:pStyle w:val="TableParagraph"/>
              <w:spacing w:before="21"/>
              <w:ind w:left="105"/>
              <w:rPr>
                <w:sz w:val="20"/>
              </w:rPr>
            </w:pPr>
            <w:r>
              <w:rPr>
                <w:sz w:val="20"/>
              </w:rPr>
              <w:t>Ensure animals are tagged before leaving the property.</w:t>
            </w:r>
          </w:p>
        </w:tc>
        <w:tc>
          <w:tcPr>
            <w:tcW w:w="570" w:type="dxa"/>
          </w:tcPr>
          <w:p w:rsidR="00923B18" w:rsidRDefault="00923B18">
            <w:pPr>
              <w:pStyle w:val="TableParagraph"/>
              <w:spacing w:before="9" w:after="1"/>
              <w:rPr>
                <w:rFonts w:ascii="Times New Roman"/>
                <w:sz w:val="28"/>
              </w:rPr>
            </w:pPr>
          </w:p>
          <w:p w:rsidR="00923B18" w:rsidRDefault="008B0A24">
            <w:pPr>
              <w:pStyle w:val="TableParagraph"/>
              <w:ind w:left="11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1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</w:tcPr>
          <w:p w:rsidR="00923B18" w:rsidRDefault="00923B18">
            <w:pPr>
              <w:pStyle w:val="TableParagraph"/>
              <w:spacing w:before="9" w:after="1"/>
              <w:rPr>
                <w:rFonts w:ascii="Times New Roman"/>
                <w:sz w:val="28"/>
              </w:rPr>
            </w:pPr>
          </w:p>
          <w:p w:rsidR="00923B18" w:rsidRDefault="008B0A24">
            <w:pPr>
              <w:pStyle w:val="TableParagraph"/>
              <w:ind w:left="13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1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dxa"/>
          </w:tcPr>
          <w:p w:rsidR="00923B18" w:rsidRDefault="00923B18">
            <w:pPr>
              <w:pStyle w:val="TableParagraph"/>
              <w:spacing w:before="9" w:after="1"/>
              <w:rPr>
                <w:rFonts w:ascii="Times New Roman"/>
                <w:sz w:val="28"/>
              </w:rPr>
            </w:pPr>
          </w:p>
          <w:p w:rsidR="00923B18" w:rsidRDefault="008B0A24">
            <w:pPr>
              <w:pStyle w:val="TableParagraph"/>
              <w:ind w:left="1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1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B18">
        <w:trPr>
          <w:trHeight w:val="360"/>
        </w:trPr>
        <w:tc>
          <w:tcPr>
            <w:tcW w:w="705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3.3</w:t>
            </w:r>
          </w:p>
        </w:tc>
        <w:tc>
          <w:tcPr>
            <w:tcW w:w="6222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Animal Health Management</w:t>
            </w:r>
          </w:p>
        </w:tc>
        <w:tc>
          <w:tcPr>
            <w:tcW w:w="2550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Reference Documents</w:t>
            </w:r>
          </w:p>
        </w:tc>
        <w:tc>
          <w:tcPr>
            <w:tcW w:w="4117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Procedures</w:t>
            </w:r>
          </w:p>
        </w:tc>
        <w:tc>
          <w:tcPr>
            <w:tcW w:w="570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11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575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28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715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51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</w:tr>
      <w:tr w:rsidR="00923B18">
        <w:trPr>
          <w:trHeight w:val="1020"/>
        </w:trPr>
        <w:tc>
          <w:tcPr>
            <w:tcW w:w="705" w:type="dxa"/>
          </w:tcPr>
          <w:p w:rsidR="00923B18" w:rsidRDefault="00923B18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:rsidR="00923B18" w:rsidRDefault="008B0A24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3.3.1</w:t>
            </w:r>
          </w:p>
        </w:tc>
        <w:tc>
          <w:tcPr>
            <w:tcW w:w="6222" w:type="dxa"/>
          </w:tcPr>
          <w:p w:rsidR="00923B18" w:rsidRDefault="00923B18">
            <w:pPr>
              <w:pStyle w:val="TableParagraph"/>
              <w:spacing w:before="7"/>
              <w:rPr>
                <w:rFonts w:ascii="Times New Roman"/>
              </w:rPr>
            </w:pPr>
          </w:p>
          <w:p w:rsidR="00923B18" w:rsidRDefault="008B0A24">
            <w:pPr>
              <w:pStyle w:val="TableParagraph"/>
              <w:spacing w:before="1"/>
              <w:ind w:left="105" w:right="383"/>
              <w:rPr>
                <w:sz w:val="20"/>
              </w:rPr>
            </w:pPr>
            <w:r>
              <w:rPr>
                <w:sz w:val="20"/>
              </w:rPr>
              <w:t>Have you implemented practices that help protect your livestock from diseases endemic to your region?</w:t>
            </w:r>
          </w:p>
        </w:tc>
        <w:tc>
          <w:tcPr>
            <w:tcW w:w="2550" w:type="dxa"/>
          </w:tcPr>
          <w:p w:rsidR="00923B18" w:rsidRDefault="00923B18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:rsidR="00923B18" w:rsidRDefault="00CE32B0">
            <w:pPr>
              <w:pStyle w:val="TableParagraph"/>
              <w:ind w:left="105"/>
              <w:rPr>
                <w:sz w:val="20"/>
              </w:rPr>
            </w:pPr>
            <w:hyperlink r:id="rId29">
              <w:r w:rsidR="008B0A24">
                <w:rPr>
                  <w:color w:val="09439D"/>
                  <w:sz w:val="20"/>
                  <w:u w:val="single" w:color="09439D"/>
                </w:rPr>
                <w:t>Animal Health Plan</w:t>
              </w:r>
            </w:hyperlink>
          </w:p>
        </w:tc>
        <w:tc>
          <w:tcPr>
            <w:tcW w:w="4117" w:type="dxa"/>
          </w:tcPr>
          <w:p w:rsidR="00923B18" w:rsidRDefault="008B0A24">
            <w:pPr>
              <w:pStyle w:val="TableParagraph"/>
              <w:spacing w:before="16"/>
              <w:ind w:left="105" w:right="226"/>
              <w:rPr>
                <w:sz w:val="20"/>
              </w:rPr>
            </w:pPr>
            <w:r>
              <w:rPr>
                <w:sz w:val="20"/>
              </w:rPr>
              <w:t>Review best practice management for livestock health and welfare and review updates from peak industry bodies as they arise.</w:t>
            </w:r>
          </w:p>
        </w:tc>
        <w:tc>
          <w:tcPr>
            <w:tcW w:w="570" w:type="dxa"/>
          </w:tcPr>
          <w:p w:rsidR="00923B18" w:rsidRDefault="00923B18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923B18" w:rsidRDefault="008B0A24">
            <w:pPr>
              <w:pStyle w:val="TableParagraph"/>
              <w:ind w:left="11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1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</w:tcPr>
          <w:p w:rsidR="00923B18" w:rsidRDefault="00923B18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923B18" w:rsidRDefault="008B0A24">
            <w:pPr>
              <w:pStyle w:val="TableParagraph"/>
              <w:ind w:left="13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1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dxa"/>
          </w:tcPr>
          <w:p w:rsidR="00923B18" w:rsidRDefault="00923B18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923B18" w:rsidRDefault="008B0A24">
            <w:pPr>
              <w:pStyle w:val="TableParagraph"/>
              <w:ind w:left="1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1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B18">
        <w:trPr>
          <w:trHeight w:val="760"/>
        </w:trPr>
        <w:tc>
          <w:tcPr>
            <w:tcW w:w="705" w:type="dxa"/>
          </w:tcPr>
          <w:p w:rsidR="00923B18" w:rsidRDefault="00923B18">
            <w:pPr>
              <w:pStyle w:val="TableParagraph"/>
              <w:spacing w:before="7"/>
              <w:rPr>
                <w:rFonts w:ascii="Times New Roman"/>
              </w:rPr>
            </w:pPr>
          </w:p>
          <w:p w:rsidR="00923B18" w:rsidRDefault="008B0A24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3.3.2</w:t>
            </w:r>
          </w:p>
        </w:tc>
        <w:tc>
          <w:tcPr>
            <w:tcW w:w="6222" w:type="dxa"/>
          </w:tcPr>
          <w:p w:rsidR="00923B18" w:rsidRDefault="008B0A24">
            <w:pPr>
              <w:pStyle w:val="TableParagraph"/>
              <w:spacing w:before="136"/>
              <w:ind w:left="105" w:right="152"/>
              <w:rPr>
                <w:sz w:val="20"/>
              </w:rPr>
            </w:pPr>
            <w:r>
              <w:rPr>
                <w:sz w:val="20"/>
              </w:rPr>
              <w:t>Do you seek advice from a veterinarian or government officer in relation to any unusual sickness or death event?</w:t>
            </w:r>
          </w:p>
        </w:tc>
        <w:tc>
          <w:tcPr>
            <w:tcW w:w="2550" w:type="dxa"/>
          </w:tcPr>
          <w:p w:rsidR="00923B18" w:rsidRDefault="00923B18">
            <w:pPr>
              <w:pStyle w:val="TableParagraph"/>
              <w:spacing w:before="7"/>
              <w:rPr>
                <w:rFonts w:ascii="Times New Roman"/>
              </w:rPr>
            </w:pPr>
          </w:p>
          <w:p w:rsidR="00923B18" w:rsidRDefault="00CE32B0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30">
              <w:r w:rsidR="008B0A24">
                <w:rPr>
                  <w:color w:val="094AB4"/>
                  <w:sz w:val="20"/>
                  <w:u w:val="single" w:color="094AB4"/>
                </w:rPr>
                <w:t>Treatment Records</w:t>
              </w:r>
            </w:hyperlink>
          </w:p>
        </w:tc>
        <w:tc>
          <w:tcPr>
            <w:tcW w:w="4117" w:type="dxa"/>
          </w:tcPr>
          <w:p w:rsidR="00923B18" w:rsidRDefault="008B0A24">
            <w:pPr>
              <w:pStyle w:val="TableParagraph"/>
              <w:spacing w:before="18" w:line="237" w:lineRule="auto"/>
              <w:ind w:left="105" w:right="511"/>
              <w:jc w:val="both"/>
              <w:rPr>
                <w:sz w:val="20"/>
              </w:rPr>
            </w:pPr>
            <w:r>
              <w:rPr>
                <w:sz w:val="20"/>
              </w:rPr>
              <w:t>Report unusual signs of disease as soon as possible to your vet or local animal health authority</w:t>
            </w:r>
          </w:p>
        </w:tc>
        <w:tc>
          <w:tcPr>
            <w:tcW w:w="570" w:type="dxa"/>
          </w:tcPr>
          <w:p w:rsidR="00923B18" w:rsidRDefault="00923B18">
            <w:pPr>
              <w:pStyle w:val="TableParagraph"/>
              <w:spacing w:before="2" w:after="1"/>
              <w:rPr>
                <w:rFonts w:ascii="Times New Roman"/>
                <w:sz w:val="17"/>
              </w:rPr>
            </w:pPr>
          </w:p>
          <w:p w:rsidR="00923B18" w:rsidRDefault="008B0A24">
            <w:pPr>
              <w:pStyle w:val="TableParagraph"/>
              <w:ind w:left="11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1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</w:tcPr>
          <w:p w:rsidR="00923B18" w:rsidRDefault="00923B18">
            <w:pPr>
              <w:pStyle w:val="TableParagraph"/>
              <w:spacing w:before="2" w:after="1"/>
              <w:rPr>
                <w:rFonts w:ascii="Times New Roman"/>
                <w:sz w:val="17"/>
              </w:rPr>
            </w:pPr>
          </w:p>
          <w:p w:rsidR="00923B18" w:rsidRDefault="008B0A24">
            <w:pPr>
              <w:pStyle w:val="TableParagraph"/>
              <w:ind w:left="13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1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dxa"/>
          </w:tcPr>
          <w:p w:rsidR="00923B18" w:rsidRDefault="00923B18">
            <w:pPr>
              <w:pStyle w:val="TableParagraph"/>
              <w:spacing w:before="2" w:after="1"/>
              <w:rPr>
                <w:rFonts w:ascii="Times New Roman"/>
                <w:sz w:val="17"/>
              </w:rPr>
            </w:pPr>
          </w:p>
          <w:p w:rsidR="00923B18" w:rsidRDefault="008B0A24">
            <w:pPr>
              <w:pStyle w:val="TableParagraph"/>
              <w:ind w:left="1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1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B18">
        <w:trPr>
          <w:trHeight w:val="1040"/>
        </w:trPr>
        <w:tc>
          <w:tcPr>
            <w:tcW w:w="705" w:type="dxa"/>
          </w:tcPr>
          <w:p w:rsidR="00923B18" w:rsidRDefault="00923B18">
            <w:pPr>
              <w:pStyle w:val="TableParagraph"/>
              <w:spacing w:before="5"/>
              <w:rPr>
                <w:rFonts w:ascii="Times New Roman"/>
                <w:sz w:val="34"/>
              </w:rPr>
            </w:pPr>
          </w:p>
          <w:p w:rsidR="00923B18" w:rsidRDefault="008B0A24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3.3.3</w:t>
            </w:r>
          </w:p>
        </w:tc>
        <w:tc>
          <w:tcPr>
            <w:tcW w:w="6222" w:type="dxa"/>
          </w:tcPr>
          <w:p w:rsidR="00923B18" w:rsidRDefault="00923B18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923B18" w:rsidRDefault="008B0A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In the event of a disease outbreak, can affected and suspect animals be isolated and treated if necessary?</w:t>
            </w:r>
          </w:p>
        </w:tc>
        <w:tc>
          <w:tcPr>
            <w:tcW w:w="2550" w:type="dxa"/>
          </w:tcPr>
          <w:p w:rsidR="00923B18" w:rsidRDefault="00923B18">
            <w:pPr>
              <w:pStyle w:val="TableParagraph"/>
              <w:spacing w:before="5"/>
              <w:rPr>
                <w:rFonts w:ascii="Times New Roman"/>
                <w:sz w:val="34"/>
              </w:rPr>
            </w:pPr>
          </w:p>
          <w:p w:rsidR="00923B18" w:rsidRDefault="00CE32B0">
            <w:pPr>
              <w:pStyle w:val="TableParagraph"/>
              <w:ind w:left="105"/>
              <w:rPr>
                <w:sz w:val="20"/>
              </w:rPr>
            </w:pPr>
            <w:hyperlink r:id="rId31">
              <w:r w:rsidR="008B0A24">
                <w:rPr>
                  <w:color w:val="0934A4"/>
                  <w:sz w:val="20"/>
                  <w:u w:val="single" w:color="0934A4"/>
                </w:rPr>
                <w:t>Treatment Records</w:t>
              </w:r>
            </w:hyperlink>
          </w:p>
        </w:tc>
        <w:tc>
          <w:tcPr>
            <w:tcW w:w="4117" w:type="dxa"/>
          </w:tcPr>
          <w:p w:rsidR="00923B18" w:rsidRDefault="008B0A24">
            <w:pPr>
              <w:pStyle w:val="TableParagraph"/>
              <w:spacing w:before="16"/>
              <w:ind w:left="105"/>
              <w:rPr>
                <w:sz w:val="20"/>
              </w:rPr>
            </w:pPr>
            <w:r>
              <w:rPr>
                <w:sz w:val="20"/>
              </w:rPr>
              <w:t>Isolate sick animals and move them to</w:t>
            </w:r>
          </w:p>
          <w:p w:rsidR="00923B18" w:rsidRDefault="008B0A24">
            <w:pPr>
              <w:pStyle w:val="TableParagraph"/>
              <w:tabs>
                <w:tab w:val="left" w:pos="993"/>
              </w:tabs>
              <w:spacing w:before="1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  <w:p w:rsidR="00923B18" w:rsidRDefault="008B0A24">
            <w:pPr>
              <w:pStyle w:val="TableParagraph"/>
              <w:spacing w:before="20"/>
              <w:ind w:left="105"/>
              <w:rPr>
                <w:sz w:val="20"/>
              </w:rPr>
            </w:pPr>
            <w:r>
              <w:rPr>
                <w:sz w:val="20"/>
              </w:rPr>
              <w:t>Keep treatment records until animal has permanently left the property.</w:t>
            </w:r>
          </w:p>
        </w:tc>
        <w:tc>
          <w:tcPr>
            <w:tcW w:w="570" w:type="dxa"/>
          </w:tcPr>
          <w:p w:rsidR="00923B18" w:rsidRDefault="00923B18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923B18" w:rsidRDefault="008B0A24">
            <w:pPr>
              <w:pStyle w:val="TableParagraph"/>
              <w:ind w:left="11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1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</w:tcPr>
          <w:p w:rsidR="00923B18" w:rsidRDefault="00923B18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923B18" w:rsidRDefault="008B0A24">
            <w:pPr>
              <w:pStyle w:val="TableParagraph"/>
              <w:ind w:left="13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1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dxa"/>
          </w:tcPr>
          <w:p w:rsidR="00923B18" w:rsidRDefault="00923B18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923B18" w:rsidRDefault="008B0A24">
            <w:pPr>
              <w:pStyle w:val="TableParagraph"/>
              <w:ind w:left="1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1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B18">
        <w:trPr>
          <w:trHeight w:val="360"/>
        </w:trPr>
        <w:tc>
          <w:tcPr>
            <w:tcW w:w="705" w:type="dxa"/>
            <w:shd w:val="clear" w:color="auto" w:fill="E1EED9"/>
          </w:tcPr>
          <w:p w:rsidR="00923B18" w:rsidRDefault="008B0A24"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3.4</w:t>
            </w:r>
          </w:p>
        </w:tc>
        <w:tc>
          <w:tcPr>
            <w:tcW w:w="6222" w:type="dxa"/>
            <w:shd w:val="clear" w:color="auto" w:fill="E1EED9"/>
          </w:tcPr>
          <w:p w:rsidR="00923B18" w:rsidRDefault="008B0A24">
            <w:pPr>
              <w:pStyle w:val="TableParagraph"/>
              <w:spacing w:before="6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Carcase, manure and effluent management</w:t>
            </w:r>
          </w:p>
        </w:tc>
        <w:tc>
          <w:tcPr>
            <w:tcW w:w="2550" w:type="dxa"/>
            <w:shd w:val="clear" w:color="auto" w:fill="E1EED9"/>
          </w:tcPr>
          <w:p w:rsidR="00923B18" w:rsidRDefault="008B0A24">
            <w:pPr>
              <w:pStyle w:val="TableParagraph"/>
              <w:spacing w:before="6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Reference Documents</w:t>
            </w:r>
          </w:p>
        </w:tc>
        <w:tc>
          <w:tcPr>
            <w:tcW w:w="4117" w:type="dxa"/>
            <w:shd w:val="clear" w:color="auto" w:fill="E1EED9"/>
          </w:tcPr>
          <w:p w:rsidR="00923B18" w:rsidRDefault="008B0A24">
            <w:pPr>
              <w:pStyle w:val="TableParagraph"/>
              <w:spacing w:before="6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Procedures</w:t>
            </w:r>
          </w:p>
        </w:tc>
        <w:tc>
          <w:tcPr>
            <w:tcW w:w="570" w:type="dxa"/>
            <w:shd w:val="clear" w:color="auto" w:fill="E1EED9"/>
          </w:tcPr>
          <w:p w:rsidR="00923B18" w:rsidRDefault="008B0A24">
            <w:pPr>
              <w:pStyle w:val="TableParagraph"/>
              <w:spacing w:before="60"/>
              <w:ind w:left="111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575" w:type="dxa"/>
            <w:shd w:val="clear" w:color="auto" w:fill="E1EED9"/>
          </w:tcPr>
          <w:p w:rsidR="00923B18" w:rsidRDefault="008B0A24">
            <w:pPr>
              <w:pStyle w:val="TableParagraph"/>
              <w:spacing w:before="60"/>
              <w:ind w:left="128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715" w:type="dxa"/>
            <w:shd w:val="clear" w:color="auto" w:fill="E1EED9"/>
          </w:tcPr>
          <w:p w:rsidR="00923B18" w:rsidRDefault="008B0A24">
            <w:pPr>
              <w:pStyle w:val="TableParagraph"/>
              <w:spacing w:before="60"/>
              <w:ind w:left="151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</w:tr>
      <w:tr w:rsidR="00923B18">
        <w:trPr>
          <w:trHeight w:val="1040"/>
        </w:trPr>
        <w:tc>
          <w:tcPr>
            <w:tcW w:w="705" w:type="dxa"/>
          </w:tcPr>
          <w:p w:rsidR="00923B18" w:rsidRDefault="00923B18">
            <w:pPr>
              <w:pStyle w:val="TableParagraph"/>
              <w:spacing w:before="10"/>
              <w:rPr>
                <w:rFonts w:ascii="Times New Roman"/>
                <w:sz w:val="34"/>
              </w:rPr>
            </w:pPr>
          </w:p>
          <w:p w:rsidR="00923B18" w:rsidRDefault="008B0A24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3.4.1</w:t>
            </w:r>
          </w:p>
        </w:tc>
        <w:tc>
          <w:tcPr>
            <w:tcW w:w="6222" w:type="dxa"/>
          </w:tcPr>
          <w:p w:rsidR="00923B18" w:rsidRDefault="00923B18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923B18" w:rsidRDefault="008B0A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Are there procedures in place to manage effluent dispersal to </w:t>
            </w:r>
            <w:proofErr w:type="spellStart"/>
            <w:r>
              <w:rPr>
                <w:sz w:val="20"/>
              </w:rPr>
              <w:t>minimise</w:t>
            </w:r>
            <w:proofErr w:type="spellEnd"/>
            <w:r>
              <w:rPr>
                <w:sz w:val="20"/>
              </w:rPr>
              <w:t xml:space="preserve"> disease and weed spread?</w:t>
            </w:r>
          </w:p>
        </w:tc>
        <w:tc>
          <w:tcPr>
            <w:tcW w:w="2550" w:type="dxa"/>
          </w:tcPr>
          <w:p w:rsidR="00923B18" w:rsidRDefault="00923B18">
            <w:pPr>
              <w:pStyle w:val="TableParagraph"/>
              <w:spacing w:before="10"/>
              <w:rPr>
                <w:rFonts w:ascii="Times New Roman"/>
                <w:sz w:val="34"/>
              </w:rPr>
            </w:pPr>
          </w:p>
          <w:p w:rsidR="00923B18" w:rsidRDefault="008B0A2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Paddock Records</w:t>
            </w:r>
          </w:p>
        </w:tc>
        <w:tc>
          <w:tcPr>
            <w:tcW w:w="4117" w:type="dxa"/>
          </w:tcPr>
          <w:p w:rsidR="00923B18" w:rsidRDefault="008B0A24">
            <w:pPr>
              <w:pStyle w:val="TableParagraph"/>
              <w:spacing w:before="16" w:line="244" w:lineRule="auto"/>
              <w:ind w:left="105"/>
              <w:rPr>
                <w:sz w:val="20"/>
              </w:rPr>
            </w:pPr>
            <w:r>
              <w:rPr>
                <w:sz w:val="20"/>
              </w:rPr>
              <w:t>Seek current government guidelines on waste management and regulation.</w:t>
            </w:r>
          </w:p>
          <w:p w:rsidR="00923B18" w:rsidRDefault="008B0A24">
            <w:pPr>
              <w:pStyle w:val="TableParagraph"/>
              <w:spacing w:before="21"/>
              <w:ind w:left="105"/>
              <w:rPr>
                <w:sz w:val="20"/>
              </w:rPr>
            </w:pPr>
            <w:r>
              <w:rPr>
                <w:sz w:val="20"/>
              </w:rPr>
              <w:t xml:space="preserve">Seek information on disease statuses of </w:t>
            </w:r>
            <w:proofErr w:type="spellStart"/>
            <w:r>
              <w:rPr>
                <w:sz w:val="20"/>
              </w:rPr>
              <w:t>neighbouring</w:t>
            </w:r>
            <w:proofErr w:type="spellEnd"/>
            <w:r>
              <w:rPr>
                <w:sz w:val="20"/>
              </w:rPr>
              <w:t xml:space="preserve"> herds and/or flocks.</w:t>
            </w:r>
          </w:p>
        </w:tc>
        <w:tc>
          <w:tcPr>
            <w:tcW w:w="570" w:type="dxa"/>
          </w:tcPr>
          <w:p w:rsidR="00923B18" w:rsidRDefault="00923B18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:rsidR="00923B18" w:rsidRDefault="008B0A24">
            <w:pPr>
              <w:pStyle w:val="TableParagraph"/>
              <w:ind w:left="11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1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</w:tcPr>
          <w:p w:rsidR="00923B18" w:rsidRDefault="00923B18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:rsidR="00923B18" w:rsidRDefault="008B0A24">
            <w:pPr>
              <w:pStyle w:val="TableParagraph"/>
              <w:ind w:left="13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1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dxa"/>
          </w:tcPr>
          <w:p w:rsidR="00923B18" w:rsidRDefault="00923B18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:rsidR="00923B18" w:rsidRDefault="008B0A24">
            <w:pPr>
              <w:pStyle w:val="TableParagraph"/>
              <w:ind w:left="1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1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3B18" w:rsidRDefault="00923B18">
      <w:pPr>
        <w:rPr>
          <w:rFonts w:ascii="Times New Roman"/>
          <w:sz w:val="20"/>
        </w:rPr>
        <w:sectPr w:rsidR="00923B18">
          <w:pgSz w:w="16840" w:h="11910" w:orient="landscape"/>
          <w:pgMar w:top="1100" w:right="400" w:bottom="280" w:left="760" w:header="720" w:footer="720" w:gutter="0"/>
          <w:cols w:space="720"/>
        </w:sectPr>
      </w:pPr>
    </w:p>
    <w:p w:rsidR="00923B18" w:rsidRDefault="00923B18">
      <w:pPr>
        <w:pStyle w:val="BodyText"/>
        <w:rPr>
          <w:rFonts w:ascii="Times New Roman"/>
          <w:b w:val="0"/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"/>
        <w:gridCol w:w="6222"/>
        <w:gridCol w:w="2532"/>
        <w:gridCol w:w="4143"/>
        <w:gridCol w:w="568"/>
        <w:gridCol w:w="578"/>
        <w:gridCol w:w="713"/>
      </w:tblGrid>
      <w:tr w:rsidR="00923B18">
        <w:trPr>
          <w:trHeight w:val="760"/>
        </w:trPr>
        <w:tc>
          <w:tcPr>
            <w:tcW w:w="705" w:type="dxa"/>
          </w:tcPr>
          <w:p w:rsidR="00923B18" w:rsidRDefault="00923B18">
            <w:pPr>
              <w:pStyle w:val="TableParagraph"/>
              <w:spacing w:before="7"/>
              <w:rPr>
                <w:rFonts w:ascii="Times New Roman"/>
              </w:rPr>
            </w:pPr>
          </w:p>
          <w:p w:rsidR="00923B18" w:rsidRDefault="008B0A24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3.4.2</w:t>
            </w:r>
          </w:p>
        </w:tc>
        <w:tc>
          <w:tcPr>
            <w:tcW w:w="6222" w:type="dxa"/>
          </w:tcPr>
          <w:p w:rsidR="00923B18" w:rsidRDefault="008B0A24">
            <w:pPr>
              <w:pStyle w:val="TableParagraph"/>
              <w:spacing w:before="136"/>
              <w:ind w:left="105" w:right="206"/>
              <w:rPr>
                <w:sz w:val="20"/>
              </w:rPr>
            </w:pPr>
            <w:r>
              <w:rPr>
                <w:sz w:val="20"/>
              </w:rPr>
              <w:t>Are carcass-disposal and household-garbage areas contained and secure to prevent access by livestock, feral animals and wildlife?</w:t>
            </w:r>
          </w:p>
        </w:tc>
        <w:tc>
          <w:tcPr>
            <w:tcW w:w="2532" w:type="dxa"/>
          </w:tcPr>
          <w:p w:rsidR="00923B18" w:rsidRDefault="008B0A24">
            <w:pPr>
              <w:pStyle w:val="TableParagraph"/>
              <w:spacing w:before="136"/>
              <w:ind w:left="105" w:right="196"/>
              <w:rPr>
                <w:sz w:val="20"/>
              </w:rPr>
            </w:pPr>
            <w:r>
              <w:rPr>
                <w:sz w:val="20"/>
              </w:rPr>
              <w:t>Paddock map of disposal sites</w:t>
            </w:r>
          </w:p>
        </w:tc>
        <w:tc>
          <w:tcPr>
            <w:tcW w:w="4143" w:type="dxa"/>
          </w:tcPr>
          <w:p w:rsidR="00923B18" w:rsidRDefault="008B0A24">
            <w:pPr>
              <w:pStyle w:val="TableParagraph"/>
              <w:spacing w:before="16"/>
              <w:ind w:left="123" w:right="225"/>
              <w:rPr>
                <w:sz w:val="20"/>
              </w:rPr>
            </w:pPr>
            <w:r>
              <w:rPr>
                <w:sz w:val="20"/>
              </w:rPr>
              <w:t>Fence off dead-animal pits and garbage tips to prevent livestock and feral animals accessing carcases and food waste.</w:t>
            </w:r>
          </w:p>
        </w:tc>
        <w:tc>
          <w:tcPr>
            <w:tcW w:w="568" w:type="dxa"/>
          </w:tcPr>
          <w:p w:rsidR="00923B18" w:rsidRDefault="00923B18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923B18" w:rsidRDefault="008B0A24">
            <w:pPr>
              <w:pStyle w:val="TableParagraph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1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</w:tcPr>
          <w:p w:rsidR="00923B18" w:rsidRDefault="00923B18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923B18" w:rsidRDefault="008B0A24">
            <w:pPr>
              <w:pStyle w:val="TableParagraph"/>
              <w:ind w:left="1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1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</w:tcPr>
          <w:p w:rsidR="00923B18" w:rsidRDefault="00923B18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923B18" w:rsidRDefault="008B0A24">
            <w:pPr>
              <w:pStyle w:val="TableParagraph"/>
              <w:ind w:left="1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1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B18">
        <w:trPr>
          <w:trHeight w:val="780"/>
        </w:trPr>
        <w:tc>
          <w:tcPr>
            <w:tcW w:w="705" w:type="dxa"/>
          </w:tcPr>
          <w:p w:rsidR="00923B18" w:rsidRDefault="00923B18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923B18" w:rsidRDefault="008B0A24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3.4.3</w:t>
            </w:r>
          </w:p>
        </w:tc>
        <w:tc>
          <w:tcPr>
            <w:tcW w:w="6222" w:type="dxa"/>
          </w:tcPr>
          <w:p w:rsidR="00923B18" w:rsidRDefault="008B0A24">
            <w:pPr>
              <w:pStyle w:val="TableParagraph"/>
              <w:spacing w:before="146"/>
              <w:ind w:left="105"/>
              <w:rPr>
                <w:sz w:val="20"/>
              </w:rPr>
            </w:pPr>
            <w:r>
              <w:rPr>
                <w:sz w:val="20"/>
              </w:rPr>
              <w:t>If necessary, can carcases be disposed of immediately in a way that takes into account environmental and public considerations?</w:t>
            </w:r>
          </w:p>
        </w:tc>
        <w:tc>
          <w:tcPr>
            <w:tcW w:w="2532" w:type="dxa"/>
          </w:tcPr>
          <w:p w:rsidR="00923B18" w:rsidRDefault="00CE32B0">
            <w:pPr>
              <w:pStyle w:val="TableParagraph"/>
              <w:spacing w:before="16"/>
              <w:ind w:left="105"/>
              <w:rPr>
                <w:sz w:val="20"/>
              </w:rPr>
            </w:pPr>
            <w:hyperlink r:id="rId32">
              <w:r w:rsidR="008B0A24">
                <w:rPr>
                  <w:color w:val="0562C1"/>
                  <w:sz w:val="20"/>
                  <w:u w:val="single" w:color="0562C1"/>
                </w:rPr>
                <w:t>EAD Action Plan</w:t>
              </w:r>
            </w:hyperlink>
          </w:p>
          <w:p w:rsidR="00923B18" w:rsidRDefault="00CE32B0">
            <w:pPr>
              <w:pStyle w:val="TableParagraph"/>
              <w:spacing w:before="16"/>
              <w:ind w:left="105" w:right="196"/>
              <w:rPr>
                <w:sz w:val="20"/>
              </w:rPr>
            </w:pPr>
            <w:hyperlink r:id="rId33">
              <w:r w:rsidR="008B0A24">
                <w:rPr>
                  <w:color w:val="0562C1"/>
                  <w:sz w:val="20"/>
                  <w:u w:val="single" w:color="0562C1"/>
                </w:rPr>
                <w:t>Excluding animals from</w:t>
              </w:r>
              <w:r w:rsidR="008B0A24">
                <w:rPr>
                  <w:color w:val="0562C1"/>
                  <w:sz w:val="20"/>
                </w:rPr>
                <w:t xml:space="preserve"> </w:t>
              </w:r>
              <w:r w:rsidR="008B0A24">
                <w:rPr>
                  <w:color w:val="0562C1"/>
                  <w:sz w:val="20"/>
                  <w:u w:val="single" w:color="0562C1"/>
                </w:rPr>
                <w:t>dumpsites</w:t>
              </w:r>
            </w:hyperlink>
          </w:p>
        </w:tc>
        <w:tc>
          <w:tcPr>
            <w:tcW w:w="4143" w:type="dxa"/>
          </w:tcPr>
          <w:p w:rsidR="00923B18" w:rsidRDefault="00923B18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923B18" w:rsidRDefault="008B0A24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May include burning, burial or composting.</w:t>
            </w:r>
          </w:p>
        </w:tc>
        <w:tc>
          <w:tcPr>
            <w:tcW w:w="568" w:type="dxa"/>
          </w:tcPr>
          <w:p w:rsidR="00923B18" w:rsidRDefault="00923B1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923B18" w:rsidRDefault="008B0A24">
            <w:pPr>
              <w:pStyle w:val="TableParagraph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1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</w:tcPr>
          <w:p w:rsidR="00923B18" w:rsidRDefault="00923B1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923B18" w:rsidRDefault="008B0A24">
            <w:pPr>
              <w:pStyle w:val="TableParagraph"/>
              <w:ind w:left="1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16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</w:tcPr>
          <w:p w:rsidR="00923B18" w:rsidRDefault="00923B1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923B18" w:rsidRDefault="008B0A24">
            <w:pPr>
              <w:pStyle w:val="TableParagraph"/>
              <w:ind w:left="1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16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B18">
        <w:trPr>
          <w:trHeight w:val="360"/>
        </w:trPr>
        <w:tc>
          <w:tcPr>
            <w:tcW w:w="705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3.5</w:t>
            </w:r>
          </w:p>
        </w:tc>
        <w:tc>
          <w:tcPr>
            <w:tcW w:w="6222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Fences</w:t>
            </w:r>
          </w:p>
        </w:tc>
        <w:tc>
          <w:tcPr>
            <w:tcW w:w="2532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Reference Documents</w:t>
            </w:r>
          </w:p>
        </w:tc>
        <w:tc>
          <w:tcPr>
            <w:tcW w:w="4143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Procedures</w:t>
            </w:r>
          </w:p>
        </w:tc>
        <w:tc>
          <w:tcPr>
            <w:tcW w:w="568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578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713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</w:tr>
      <w:tr w:rsidR="00923B18">
        <w:trPr>
          <w:trHeight w:val="560"/>
        </w:trPr>
        <w:tc>
          <w:tcPr>
            <w:tcW w:w="705" w:type="dxa"/>
          </w:tcPr>
          <w:p w:rsidR="00923B18" w:rsidRDefault="008B0A24">
            <w:pPr>
              <w:pStyle w:val="TableParagraph"/>
              <w:spacing w:before="156"/>
              <w:ind w:left="100"/>
              <w:rPr>
                <w:sz w:val="20"/>
              </w:rPr>
            </w:pPr>
            <w:r>
              <w:rPr>
                <w:sz w:val="20"/>
              </w:rPr>
              <w:t>3.5.1</w:t>
            </w:r>
          </w:p>
        </w:tc>
        <w:tc>
          <w:tcPr>
            <w:tcW w:w="6222" w:type="dxa"/>
          </w:tcPr>
          <w:p w:rsidR="00923B18" w:rsidRDefault="008B0A24">
            <w:pPr>
              <w:pStyle w:val="TableParagraph"/>
              <w:spacing w:before="36"/>
              <w:ind w:left="105" w:right="222"/>
              <w:rPr>
                <w:sz w:val="20"/>
              </w:rPr>
            </w:pPr>
            <w:r>
              <w:rPr>
                <w:sz w:val="20"/>
              </w:rPr>
              <w:t>Are the property fences, especially boundary fences, regularly inspected and adequately maintained to prevent stock from mingling or straying?</w:t>
            </w:r>
          </w:p>
        </w:tc>
        <w:tc>
          <w:tcPr>
            <w:tcW w:w="2532" w:type="dxa"/>
          </w:tcPr>
          <w:p w:rsidR="00923B18" w:rsidRDefault="008B0A24">
            <w:pPr>
              <w:pStyle w:val="TableParagraph"/>
              <w:spacing w:before="36"/>
              <w:ind w:left="105" w:right="196"/>
              <w:rPr>
                <w:sz w:val="20"/>
              </w:rPr>
            </w:pPr>
            <w:r>
              <w:rPr>
                <w:sz w:val="20"/>
              </w:rPr>
              <w:t>Property maintenance records</w:t>
            </w:r>
          </w:p>
        </w:tc>
        <w:tc>
          <w:tcPr>
            <w:tcW w:w="4143" w:type="dxa"/>
          </w:tcPr>
          <w:p w:rsidR="00923B18" w:rsidRDefault="008B0A24">
            <w:pPr>
              <w:pStyle w:val="TableParagraph"/>
              <w:spacing w:before="36"/>
              <w:ind w:left="123" w:right="358"/>
              <w:rPr>
                <w:sz w:val="20"/>
              </w:rPr>
            </w:pPr>
            <w:r>
              <w:rPr>
                <w:sz w:val="20"/>
              </w:rPr>
              <w:t>Regularly undertake maintenance to existing fences. Replace fencing where required.</w:t>
            </w:r>
          </w:p>
        </w:tc>
        <w:tc>
          <w:tcPr>
            <w:tcW w:w="568" w:type="dxa"/>
          </w:tcPr>
          <w:p w:rsidR="00923B18" w:rsidRDefault="00923B18">
            <w:pPr>
              <w:pStyle w:val="TableParagraph"/>
              <w:spacing w:after="1"/>
              <w:rPr>
                <w:rFonts w:ascii="Times New Roman"/>
                <w:sz w:val="9"/>
              </w:rPr>
            </w:pPr>
          </w:p>
          <w:p w:rsidR="00923B18" w:rsidRDefault="008B0A24">
            <w:pPr>
              <w:pStyle w:val="TableParagraph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16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</w:tcPr>
          <w:p w:rsidR="00923B18" w:rsidRDefault="00923B18">
            <w:pPr>
              <w:pStyle w:val="TableParagraph"/>
              <w:spacing w:after="1"/>
              <w:rPr>
                <w:rFonts w:ascii="Times New Roman"/>
                <w:sz w:val="9"/>
              </w:rPr>
            </w:pPr>
          </w:p>
          <w:p w:rsidR="00923B18" w:rsidRDefault="008B0A24">
            <w:pPr>
              <w:pStyle w:val="TableParagraph"/>
              <w:ind w:left="1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1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</w:tcPr>
          <w:p w:rsidR="00923B18" w:rsidRDefault="00923B18">
            <w:pPr>
              <w:pStyle w:val="TableParagraph"/>
              <w:spacing w:after="1"/>
              <w:rPr>
                <w:rFonts w:ascii="Times New Roman"/>
                <w:sz w:val="9"/>
              </w:rPr>
            </w:pPr>
          </w:p>
          <w:p w:rsidR="00923B18" w:rsidRDefault="008B0A24">
            <w:pPr>
              <w:pStyle w:val="TableParagraph"/>
              <w:ind w:left="1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16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B18">
        <w:trPr>
          <w:trHeight w:val="560"/>
        </w:trPr>
        <w:tc>
          <w:tcPr>
            <w:tcW w:w="705" w:type="dxa"/>
            <w:shd w:val="clear" w:color="auto" w:fill="A8D08D"/>
          </w:tcPr>
          <w:p w:rsidR="00923B18" w:rsidRDefault="008B0A24">
            <w:pPr>
              <w:pStyle w:val="TableParagraph"/>
              <w:spacing w:before="161"/>
              <w:ind w:right="2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4.0</w:t>
            </w:r>
          </w:p>
        </w:tc>
        <w:tc>
          <w:tcPr>
            <w:tcW w:w="14755" w:type="dxa"/>
            <w:gridSpan w:val="6"/>
            <w:shd w:val="clear" w:color="auto" w:fill="A8D08D"/>
          </w:tcPr>
          <w:p w:rsidR="00923B18" w:rsidRDefault="008B0A24">
            <w:pPr>
              <w:pStyle w:val="TableParagraph"/>
              <w:spacing w:before="16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PESTS AND WEEDS</w:t>
            </w:r>
          </w:p>
        </w:tc>
      </w:tr>
      <w:tr w:rsidR="00923B18">
        <w:trPr>
          <w:trHeight w:val="360"/>
        </w:trPr>
        <w:tc>
          <w:tcPr>
            <w:tcW w:w="705" w:type="dxa"/>
            <w:shd w:val="clear" w:color="auto" w:fill="E1EED9"/>
          </w:tcPr>
          <w:p w:rsidR="00923B18" w:rsidRDefault="00923B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22" w:type="dxa"/>
            <w:shd w:val="clear" w:color="auto" w:fill="E1EED9"/>
          </w:tcPr>
          <w:p w:rsidR="00923B18" w:rsidRDefault="00923B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2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Reference Documents</w:t>
            </w:r>
          </w:p>
        </w:tc>
        <w:tc>
          <w:tcPr>
            <w:tcW w:w="4143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Procedures</w:t>
            </w:r>
          </w:p>
        </w:tc>
        <w:tc>
          <w:tcPr>
            <w:tcW w:w="568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578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713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</w:tr>
      <w:tr w:rsidR="00923B18">
        <w:trPr>
          <w:trHeight w:val="1060"/>
        </w:trPr>
        <w:tc>
          <w:tcPr>
            <w:tcW w:w="705" w:type="dxa"/>
          </w:tcPr>
          <w:p w:rsidR="00923B18" w:rsidRDefault="00923B18">
            <w:pPr>
              <w:pStyle w:val="TableParagraph"/>
              <w:spacing w:before="8"/>
              <w:rPr>
                <w:rFonts w:ascii="Times New Roman"/>
                <w:sz w:val="35"/>
              </w:rPr>
            </w:pPr>
          </w:p>
          <w:p w:rsidR="00923B18" w:rsidRDefault="008B0A24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4.0.1</w:t>
            </w:r>
          </w:p>
        </w:tc>
        <w:tc>
          <w:tcPr>
            <w:tcW w:w="6222" w:type="dxa"/>
          </w:tcPr>
          <w:p w:rsidR="00923B18" w:rsidRDefault="00923B18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923B18" w:rsidRDefault="008B0A24">
            <w:pPr>
              <w:pStyle w:val="TableParagraph"/>
              <w:spacing w:before="1"/>
              <w:ind w:left="105" w:right="120"/>
              <w:rPr>
                <w:sz w:val="20"/>
              </w:rPr>
            </w:pPr>
            <w:r>
              <w:rPr>
                <w:sz w:val="20"/>
              </w:rPr>
              <w:t>Are there documented feral-animal, wildlife and weed-control programs in operation and do they include monitoring and management activities?</w:t>
            </w:r>
          </w:p>
        </w:tc>
        <w:tc>
          <w:tcPr>
            <w:tcW w:w="2532" w:type="dxa"/>
          </w:tcPr>
          <w:p w:rsidR="00923B18" w:rsidRDefault="00CE32B0">
            <w:pPr>
              <w:pStyle w:val="TableParagraph"/>
              <w:spacing w:before="15" w:line="259" w:lineRule="auto"/>
              <w:ind w:left="105" w:right="196"/>
              <w:rPr>
                <w:sz w:val="20"/>
              </w:rPr>
            </w:pPr>
            <w:hyperlink r:id="rId34">
              <w:r w:rsidR="008B0A24">
                <w:rPr>
                  <w:color w:val="094AB4"/>
                  <w:sz w:val="20"/>
                  <w:u w:val="single" w:color="094AB4"/>
                </w:rPr>
                <w:t>Feral Animal Control Plan</w:t>
              </w:r>
            </w:hyperlink>
            <w:r w:rsidR="008B0A24">
              <w:rPr>
                <w:color w:val="094AB4"/>
                <w:sz w:val="20"/>
              </w:rPr>
              <w:t xml:space="preserve"> </w:t>
            </w:r>
            <w:r w:rsidR="008B0A24">
              <w:rPr>
                <w:sz w:val="20"/>
              </w:rPr>
              <w:t>Wildlife Control Plan Weed Control Plan</w:t>
            </w:r>
          </w:p>
          <w:p w:rsidR="00923B18" w:rsidRDefault="00CE32B0">
            <w:pPr>
              <w:pStyle w:val="TableParagraph"/>
              <w:spacing w:before="2"/>
              <w:ind w:left="105"/>
              <w:rPr>
                <w:sz w:val="20"/>
              </w:rPr>
            </w:pPr>
            <w:hyperlink r:id="rId35">
              <w:r w:rsidR="008B0A24">
                <w:rPr>
                  <w:color w:val="0562C1"/>
                  <w:sz w:val="20"/>
                  <w:u w:val="single" w:color="0562C1"/>
                </w:rPr>
                <w:t>Pest connect resources</w:t>
              </w:r>
            </w:hyperlink>
          </w:p>
        </w:tc>
        <w:tc>
          <w:tcPr>
            <w:tcW w:w="4143" w:type="dxa"/>
          </w:tcPr>
          <w:p w:rsidR="00923B18" w:rsidRDefault="00923B18">
            <w:pPr>
              <w:pStyle w:val="TableParagraph"/>
              <w:spacing w:before="8"/>
              <w:rPr>
                <w:rFonts w:ascii="Times New Roman"/>
                <w:sz w:val="35"/>
              </w:rPr>
            </w:pPr>
          </w:p>
          <w:p w:rsidR="00923B18" w:rsidRDefault="008B0A24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Attach relevant documents to this checklist.</w:t>
            </w:r>
          </w:p>
        </w:tc>
        <w:tc>
          <w:tcPr>
            <w:tcW w:w="568" w:type="dxa"/>
          </w:tcPr>
          <w:p w:rsidR="00923B18" w:rsidRDefault="00923B18">
            <w:pPr>
              <w:pStyle w:val="TableParagraph"/>
              <w:rPr>
                <w:rFonts w:ascii="Times New Roman"/>
                <w:sz w:val="20"/>
              </w:rPr>
            </w:pPr>
          </w:p>
          <w:p w:rsidR="00923B18" w:rsidRDefault="00923B18">
            <w:pPr>
              <w:pStyle w:val="TableParagraph"/>
              <w:spacing w:before="9" w:after="1"/>
              <w:rPr>
                <w:rFonts w:ascii="Times New Roman"/>
                <w:sz w:val="11"/>
              </w:rPr>
            </w:pPr>
          </w:p>
          <w:p w:rsidR="00923B18" w:rsidRDefault="008B0A24">
            <w:pPr>
              <w:pStyle w:val="TableParagraph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1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</w:tcPr>
          <w:p w:rsidR="00923B18" w:rsidRDefault="00923B18">
            <w:pPr>
              <w:pStyle w:val="TableParagraph"/>
              <w:rPr>
                <w:rFonts w:ascii="Times New Roman"/>
                <w:sz w:val="20"/>
              </w:rPr>
            </w:pPr>
          </w:p>
          <w:p w:rsidR="00923B18" w:rsidRDefault="00923B18">
            <w:pPr>
              <w:pStyle w:val="TableParagraph"/>
              <w:spacing w:before="9" w:after="1"/>
              <w:rPr>
                <w:rFonts w:ascii="Times New Roman"/>
                <w:sz w:val="11"/>
              </w:rPr>
            </w:pPr>
          </w:p>
          <w:p w:rsidR="00923B18" w:rsidRDefault="008B0A24">
            <w:pPr>
              <w:pStyle w:val="TableParagraph"/>
              <w:ind w:left="1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17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</w:tcPr>
          <w:p w:rsidR="00923B18" w:rsidRDefault="00923B18">
            <w:pPr>
              <w:pStyle w:val="TableParagraph"/>
              <w:rPr>
                <w:rFonts w:ascii="Times New Roman"/>
                <w:sz w:val="20"/>
              </w:rPr>
            </w:pPr>
          </w:p>
          <w:p w:rsidR="00923B18" w:rsidRDefault="00923B18">
            <w:pPr>
              <w:pStyle w:val="TableParagraph"/>
              <w:spacing w:before="9" w:after="1"/>
              <w:rPr>
                <w:rFonts w:ascii="Times New Roman"/>
                <w:sz w:val="11"/>
              </w:rPr>
            </w:pPr>
          </w:p>
          <w:p w:rsidR="00923B18" w:rsidRDefault="008B0A24">
            <w:pPr>
              <w:pStyle w:val="TableParagraph"/>
              <w:ind w:left="1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17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B18">
        <w:trPr>
          <w:trHeight w:val="760"/>
        </w:trPr>
        <w:tc>
          <w:tcPr>
            <w:tcW w:w="705" w:type="dxa"/>
          </w:tcPr>
          <w:p w:rsidR="00923B18" w:rsidRDefault="00923B18">
            <w:pPr>
              <w:pStyle w:val="TableParagraph"/>
              <w:spacing w:before="7"/>
              <w:rPr>
                <w:rFonts w:ascii="Times New Roman"/>
              </w:rPr>
            </w:pPr>
          </w:p>
          <w:p w:rsidR="00923B18" w:rsidRDefault="008B0A24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4.0.2</w:t>
            </w:r>
          </w:p>
        </w:tc>
        <w:tc>
          <w:tcPr>
            <w:tcW w:w="6222" w:type="dxa"/>
          </w:tcPr>
          <w:p w:rsidR="00923B18" w:rsidRDefault="008B0A24">
            <w:pPr>
              <w:pStyle w:val="TableParagraph"/>
              <w:spacing w:before="16"/>
              <w:ind w:left="105" w:right="375"/>
              <w:rPr>
                <w:sz w:val="20"/>
              </w:rPr>
            </w:pPr>
            <w:r>
              <w:rPr>
                <w:sz w:val="20"/>
              </w:rPr>
              <w:t xml:space="preserve">To </w:t>
            </w:r>
            <w:proofErr w:type="spellStart"/>
            <w:r>
              <w:rPr>
                <w:sz w:val="20"/>
              </w:rPr>
              <w:t>maximise</w:t>
            </w:r>
            <w:proofErr w:type="spellEnd"/>
            <w:r>
              <w:rPr>
                <w:sz w:val="20"/>
              </w:rPr>
              <w:t xml:space="preserve"> the effectiveness of a control program, do you undertake these activities in coordination with </w:t>
            </w:r>
            <w:proofErr w:type="spellStart"/>
            <w:r>
              <w:rPr>
                <w:sz w:val="20"/>
              </w:rPr>
              <w:t>neighbours</w:t>
            </w:r>
            <w:proofErr w:type="spellEnd"/>
            <w:r>
              <w:rPr>
                <w:sz w:val="20"/>
              </w:rPr>
              <w:t xml:space="preserve"> and other local community members?</w:t>
            </w:r>
          </w:p>
        </w:tc>
        <w:tc>
          <w:tcPr>
            <w:tcW w:w="2532" w:type="dxa"/>
          </w:tcPr>
          <w:p w:rsidR="00923B18" w:rsidRDefault="00923B18">
            <w:pPr>
              <w:pStyle w:val="TableParagraph"/>
              <w:spacing w:before="7"/>
              <w:rPr>
                <w:rFonts w:ascii="Times New Roman"/>
              </w:rPr>
            </w:pPr>
          </w:p>
          <w:p w:rsidR="00923B18" w:rsidRDefault="00CE32B0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36">
              <w:r w:rsidR="008B0A24">
                <w:rPr>
                  <w:color w:val="0562C1"/>
                  <w:sz w:val="20"/>
                  <w:u w:val="single" w:color="0562C1"/>
                </w:rPr>
                <w:t>Pest connect resources</w:t>
              </w:r>
            </w:hyperlink>
          </w:p>
        </w:tc>
        <w:tc>
          <w:tcPr>
            <w:tcW w:w="4143" w:type="dxa"/>
          </w:tcPr>
          <w:p w:rsidR="00923B18" w:rsidRDefault="00923B18">
            <w:pPr>
              <w:pStyle w:val="TableParagraph"/>
              <w:spacing w:before="7"/>
              <w:rPr>
                <w:rFonts w:ascii="Times New Roman"/>
              </w:rPr>
            </w:pPr>
          </w:p>
          <w:p w:rsidR="00923B18" w:rsidRDefault="008B0A24">
            <w:pPr>
              <w:pStyle w:val="TableParagraph"/>
              <w:spacing w:before="1"/>
              <w:ind w:left="98"/>
              <w:rPr>
                <w:sz w:val="20"/>
              </w:rPr>
            </w:pPr>
            <w:r>
              <w:rPr>
                <w:sz w:val="20"/>
              </w:rPr>
              <w:t>Attach relevant documents to this checklist.</w:t>
            </w:r>
          </w:p>
        </w:tc>
        <w:tc>
          <w:tcPr>
            <w:tcW w:w="568" w:type="dxa"/>
          </w:tcPr>
          <w:p w:rsidR="00923B18" w:rsidRDefault="00923B18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923B18" w:rsidRDefault="008B0A24">
            <w:pPr>
              <w:pStyle w:val="TableParagraph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17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</w:tcPr>
          <w:p w:rsidR="00923B18" w:rsidRDefault="00923B18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923B18" w:rsidRDefault="008B0A24">
            <w:pPr>
              <w:pStyle w:val="TableParagraph"/>
              <w:ind w:left="1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17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</w:tcPr>
          <w:p w:rsidR="00923B18" w:rsidRDefault="00923B18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923B18" w:rsidRDefault="008B0A24">
            <w:pPr>
              <w:pStyle w:val="TableParagraph"/>
              <w:ind w:left="1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18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B18">
        <w:trPr>
          <w:trHeight w:val="560"/>
        </w:trPr>
        <w:tc>
          <w:tcPr>
            <w:tcW w:w="705" w:type="dxa"/>
            <w:shd w:val="clear" w:color="auto" w:fill="A8D08D"/>
          </w:tcPr>
          <w:p w:rsidR="00923B18" w:rsidRDefault="008B0A24">
            <w:pPr>
              <w:pStyle w:val="TableParagraph"/>
              <w:spacing w:before="156"/>
              <w:ind w:right="2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</w:t>
            </w:r>
          </w:p>
        </w:tc>
        <w:tc>
          <w:tcPr>
            <w:tcW w:w="14755" w:type="dxa"/>
            <w:gridSpan w:val="6"/>
            <w:shd w:val="clear" w:color="auto" w:fill="A8D08D"/>
          </w:tcPr>
          <w:p w:rsidR="00923B18" w:rsidRDefault="008B0A24">
            <w:pPr>
              <w:pStyle w:val="TableParagraph"/>
              <w:spacing w:before="15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OUTGOING PRODUCTS</w:t>
            </w:r>
          </w:p>
        </w:tc>
      </w:tr>
      <w:tr w:rsidR="00923B18">
        <w:trPr>
          <w:trHeight w:val="360"/>
        </w:trPr>
        <w:tc>
          <w:tcPr>
            <w:tcW w:w="705" w:type="dxa"/>
            <w:shd w:val="clear" w:color="auto" w:fill="E1EED9"/>
          </w:tcPr>
          <w:p w:rsidR="00923B18" w:rsidRDefault="00923B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22" w:type="dxa"/>
            <w:shd w:val="clear" w:color="auto" w:fill="E1EED9"/>
          </w:tcPr>
          <w:p w:rsidR="00923B18" w:rsidRDefault="00923B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2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Reference Documents</w:t>
            </w:r>
          </w:p>
        </w:tc>
        <w:tc>
          <w:tcPr>
            <w:tcW w:w="4143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Procedures</w:t>
            </w:r>
          </w:p>
        </w:tc>
        <w:tc>
          <w:tcPr>
            <w:tcW w:w="568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578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713" w:type="dxa"/>
            <w:shd w:val="clear" w:color="auto" w:fill="E1EED9"/>
          </w:tcPr>
          <w:p w:rsidR="00923B18" w:rsidRDefault="008B0A24">
            <w:pPr>
              <w:pStyle w:val="TableParagraph"/>
              <w:spacing w:before="61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</w:tr>
      <w:tr w:rsidR="00923B18">
        <w:trPr>
          <w:trHeight w:val="760"/>
        </w:trPr>
        <w:tc>
          <w:tcPr>
            <w:tcW w:w="705" w:type="dxa"/>
          </w:tcPr>
          <w:p w:rsidR="00923B18" w:rsidRDefault="00923B18">
            <w:pPr>
              <w:pStyle w:val="TableParagraph"/>
              <w:spacing w:before="8"/>
              <w:rPr>
                <w:rFonts w:ascii="Times New Roman"/>
              </w:rPr>
            </w:pPr>
          </w:p>
          <w:p w:rsidR="00923B18" w:rsidRDefault="008B0A24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5.0.1</w:t>
            </w:r>
          </w:p>
        </w:tc>
        <w:tc>
          <w:tcPr>
            <w:tcW w:w="6222" w:type="dxa"/>
          </w:tcPr>
          <w:p w:rsidR="00923B18" w:rsidRDefault="008B0A24">
            <w:pPr>
              <w:pStyle w:val="TableParagraph"/>
              <w:spacing w:before="18" w:line="237" w:lineRule="auto"/>
              <w:ind w:left="105" w:right="273"/>
              <w:rPr>
                <w:sz w:val="20"/>
              </w:rPr>
            </w:pPr>
            <w:r>
              <w:rPr>
                <w:sz w:val="20"/>
              </w:rPr>
              <w:t xml:space="preserve">Are all livestock for transport fit to load and selected to </w:t>
            </w:r>
            <w:proofErr w:type="spellStart"/>
            <w:r>
              <w:rPr>
                <w:sz w:val="20"/>
              </w:rPr>
              <w:t>minimise</w:t>
            </w:r>
            <w:proofErr w:type="spellEnd"/>
            <w:r>
              <w:rPr>
                <w:sz w:val="20"/>
              </w:rPr>
              <w:t xml:space="preserve"> potential welfare issues, disease and/or contamination spread through transport?</w:t>
            </w:r>
          </w:p>
        </w:tc>
        <w:tc>
          <w:tcPr>
            <w:tcW w:w="2532" w:type="dxa"/>
          </w:tcPr>
          <w:p w:rsidR="00923B18" w:rsidRDefault="00923B18">
            <w:pPr>
              <w:pStyle w:val="TableParagraph"/>
              <w:spacing w:before="8"/>
              <w:rPr>
                <w:rFonts w:ascii="Times New Roman"/>
              </w:rPr>
            </w:pPr>
          </w:p>
          <w:p w:rsidR="00923B18" w:rsidRDefault="008B0A24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0562C1"/>
                <w:sz w:val="20"/>
                <w:u w:val="single" w:color="0562C1"/>
              </w:rPr>
              <w:t>Fit to Load Guidelines</w:t>
            </w:r>
          </w:p>
        </w:tc>
        <w:tc>
          <w:tcPr>
            <w:tcW w:w="4143" w:type="dxa"/>
          </w:tcPr>
          <w:p w:rsidR="00923B18" w:rsidRDefault="008B0A24">
            <w:pPr>
              <w:pStyle w:val="TableParagraph"/>
              <w:spacing w:before="136"/>
              <w:ind w:left="98" w:right="260"/>
              <w:rPr>
                <w:sz w:val="20"/>
              </w:rPr>
            </w:pPr>
            <w:r>
              <w:rPr>
                <w:sz w:val="20"/>
              </w:rPr>
              <w:t>Ensure welfare standards are adhered to at all phases of transport.</w:t>
            </w:r>
          </w:p>
        </w:tc>
        <w:tc>
          <w:tcPr>
            <w:tcW w:w="568" w:type="dxa"/>
          </w:tcPr>
          <w:p w:rsidR="00923B18" w:rsidRDefault="00923B1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923B18" w:rsidRDefault="008B0A24">
            <w:pPr>
              <w:pStyle w:val="TableParagraph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18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</w:tcPr>
          <w:p w:rsidR="00923B18" w:rsidRDefault="00923B1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923B18" w:rsidRDefault="008B0A24">
            <w:pPr>
              <w:pStyle w:val="TableParagraph"/>
              <w:ind w:left="1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18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</w:tcPr>
          <w:p w:rsidR="00923B18" w:rsidRDefault="00923B18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923B18" w:rsidRDefault="008B0A24">
            <w:pPr>
              <w:pStyle w:val="TableParagraph"/>
              <w:ind w:left="1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1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B18">
        <w:trPr>
          <w:trHeight w:val="560"/>
        </w:trPr>
        <w:tc>
          <w:tcPr>
            <w:tcW w:w="705" w:type="dxa"/>
          </w:tcPr>
          <w:p w:rsidR="00923B18" w:rsidRDefault="008B0A24">
            <w:pPr>
              <w:pStyle w:val="TableParagraph"/>
              <w:spacing w:before="160"/>
              <w:ind w:left="100"/>
              <w:rPr>
                <w:sz w:val="20"/>
              </w:rPr>
            </w:pPr>
            <w:r>
              <w:rPr>
                <w:sz w:val="20"/>
              </w:rPr>
              <w:t>5.0.2</w:t>
            </w:r>
          </w:p>
        </w:tc>
        <w:tc>
          <w:tcPr>
            <w:tcW w:w="6222" w:type="dxa"/>
          </w:tcPr>
          <w:p w:rsidR="00923B18" w:rsidRDefault="008B0A24">
            <w:pPr>
              <w:pStyle w:val="TableParagraph"/>
              <w:spacing w:before="35"/>
              <w:ind w:left="105"/>
              <w:rPr>
                <w:sz w:val="20"/>
              </w:rPr>
            </w:pPr>
            <w:r>
              <w:rPr>
                <w:sz w:val="20"/>
              </w:rPr>
              <w:t>Are all livestock leaving the property identified in accordance with the appropriate NLIS Standards and meeting government legislation?</w:t>
            </w:r>
          </w:p>
        </w:tc>
        <w:tc>
          <w:tcPr>
            <w:tcW w:w="2532" w:type="dxa"/>
          </w:tcPr>
          <w:p w:rsidR="00923B18" w:rsidRDefault="008B0A24">
            <w:pPr>
              <w:pStyle w:val="TableParagraph"/>
              <w:spacing w:before="9" w:line="260" w:lineRule="atLeast"/>
              <w:ind w:left="105" w:right="866"/>
              <w:rPr>
                <w:sz w:val="20"/>
              </w:rPr>
            </w:pPr>
            <w:r>
              <w:rPr>
                <w:sz w:val="20"/>
              </w:rPr>
              <w:t xml:space="preserve">NLIS Standards </w:t>
            </w:r>
            <w:hyperlink r:id="rId37">
              <w:r>
                <w:rPr>
                  <w:color w:val="0562C1"/>
                  <w:sz w:val="20"/>
                  <w:u w:val="single" w:color="0562C1"/>
                </w:rPr>
                <w:t>NLIS Database</w:t>
              </w:r>
            </w:hyperlink>
          </w:p>
        </w:tc>
        <w:tc>
          <w:tcPr>
            <w:tcW w:w="4143" w:type="dxa"/>
          </w:tcPr>
          <w:p w:rsidR="00923B18" w:rsidRDefault="008B0A24">
            <w:pPr>
              <w:pStyle w:val="TableParagraph"/>
              <w:spacing w:before="35"/>
              <w:ind w:left="98" w:right="225"/>
              <w:rPr>
                <w:sz w:val="20"/>
              </w:rPr>
            </w:pPr>
            <w:r>
              <w:rPr>
                <w:sz w:val="20"/>
              </w:rPr>
              <w:t>Ensure all livestock are appropriately tagged and recorded on the NLIS Database</w:t>
            </w:r>
          </w:p>
        </w:tc>
        <w:tc>
          <w:tcPr>
            <w:tcW w:w="568" w:type="dxa"/>
          </w:tcPr>
          <w:p w:rsidR="00923B18" w:rsidRDefault="00923B18">
            <w:pPr>
              <w:pStyle w:val="TableParagraph"/>
              <w:rPr>
                <w:rFonts w:ascii="Times New Roman"/>
                <w:sz w:val="8"/>
              </w:rPr>
            </w:pPr>
          </w:p>
          <w:p w:rsidR="00923B18" w:rsidRDefault="008B0A24">
            <w:pPr>
              <w:pStyle w:val="TableParagraph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18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</w:tcPr>
          <w:p w:rsidR="00923B18" w:rsidRDefault="00923B18">
            <w:pPr>
              <w:pStyle w:val="TableParagraph"/>
              <w:rPr>
                <w:rFonts w:ascii="Times New Roman"/>
                <w:sz w:val="8"/>
              </w:rPr>
            </w:pPr>
          </w:p>
          <w:p w:rsidR="00923B18" w:rsidRDefault="008B0A24">
            <w:pPr>
              <w:pStyle w:val="TableParagraph"/>
              <w:ind w:left="1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19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</w:tcPr>
          <w:p w:rsidR="00923B18" w:rsidRDefault="00923B18">
            <w:pPr>
              <w:pStyle w:val="TableParagraph"/>
              <w:rPr>
                <w:rFonts w:ascii="Times New Roman"/>
                <w:sz w:val="8"/>
              </w:rPr>
            </w:pPr>
          </w:p>
          <w:p w:rsidR="00923B18" w:rsidRDefault="008B0A24">
            <w:pPr>
              <w:pStyle w:val="TableParagraph"/>
              <w:ind w:left="1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19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B18">
        <w:trPr>
          <w:trHeight w:val="560"/>
        </w:trPr>
        <w:tc>
          <w:tcPr>
            <w:tcW w:w="705" w:type="dxa"/>
            <w:shd w:val="clear" w:color="auto" w:fill="A8D08D"/>
          </w:tcPr>
          <w:p w:rsidR="00923B18" w:rsidRDefault="008B0A24">
            <w:pPr>
              <w:pStyle w:val="TableParagraph"/>
              <w:spacing w:before="156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6.0</w:t>
            </w:r>
          </w:p>
        </w:tc>
        <w:tc>
          <w:tcPr>
            <w:tcW w:w="14755" w:type="dxa"/>
            <w:gridSpan w:val="6"/>
            <w:shd w:val="clear" w:color="auto" w:fill="A8D08D"/>
          </w:tcPr>
          <w:p w:rsidR="00923B18" w:rsidRDefault="008B0A24">
            <w:pPr>
              <w:pStyle w:val="TableParagraph"/>
              <w:spacing w:before="15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TRAIN - PLAN - RECORD</w:t>
            </w:r>
          </w:p>
        </w:tc>
      </w:tr>
      <w:tr w:rsidR="00923B18">
        <w:trPr>
          <w:trHeight w:val="560"/>
        </w:trPr>
        <w:tc>
          <w:tcPr>
            <w:tcW w:w="705" w:type="dxa"/>
            <w:shd w:val="clear" w:color="auto" w:fill="E1EED9"/>
          </w:tcPr>
          <w:p w:rsidR="00923B18" w:rsidRDefault="008B0A24">
            <w:pPr>
              <w:pStyle w:val="TableParagraph"/>
              <w:spacing w:before="156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6.1</w:t>
            </w:r>
          </w:p>
        </w:tc>
        <w:tc>
          <w:tcPr>
            <w:tcW w:w="6222" w:type="dxa"/>
            <w:shd w:val="clear" w:color="auto" w:fill="E1EED9"/>
          </w:tcPr>
          <w:p w:rsidR="00923B18" w:rsidRDefault="008B0A24">
            <w:pPr>
              <w:pStyle w:val="TableParagraph"/>
              <w:spacing w:before="15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Training</w:t>
            </w:r>
          </w:p>
        </w:tc>
        <w:tc>
          <w:tcPr>
            <w:tcW w:w="2532" w:type="dxa"/>
            <w:shd w:val="clear" w:color="auto" w:fill="E1EED9"/>
          </w:tcPr>
          <w:p w:rsidR="00923B18" w:rsidRDefault="008B0A24">
            <w:pPr>
              <w:pStyle w:val="TableParagraph"/>
              <w:spacing w:before="15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Reference Documents</w:t>
            </w:r>
          </w:p>
        </w:tc>
        <w:tc>
          <w:tcPr>
            <w:tcW w:w="4143" w:type="dxa"/>
            <w:shd w:val="clear" w:color="auto" w:fill="E1EED9"/>
          </w:tcPr>
          <w:p w:rsidR="00923B18" w:rsidRDefault="008B0A24">
            <w:pPr>
              <w:pStyle w:val="TableParagraph"/>
              <w:spacing w:before="156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Procedures</w:t>
            </w:r>
          </w:p>
        </w:tc>
        <w:tc>
          <w:tcPr>
            <w:tcW w:w="568" w:type="dxa"/>
            <w:shd w:val="clear" w:color="auto" w:fill="E1EED9"/>
          </w:tcPr>
          <w:p w:rsidR="00923B18" w:rsidRDefault="008B0A24">
            <w:pPr>
              <w:pStyle w:val="TableParagraph"/>
              <w:spacing w:before="156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578" w:type="dxa"/>
            <w:shd w:val="clear" w:color="auto" w:fill="E1EED9"/>
          </w:tcPr>
          <w:p w:rsidR="00923B18" w:rsidRDefault="008B0A24">
            <w:pPr>
              <w:pStyle w:val="TableParagraph"/>
              <w:spacing w:before="156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713" w:type="dxa"/>
            <w:shd w:val="clear" w:color="auto" w:fill="E1EED9"/>
          </w:tcPr>
          <w:p w:rsidR="00923B18" w:rsidRDefault="008B0A24">
            <w:pPr>
              <w:pStyle w:val="TableParagraph"/>
              <w:spacing w:before="156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</w:tr>
    </w:tbl>
    <w:p w:rsidR="00923B18" w:rsidRDefault="00923B18">
      <w:pPr>
        <w:rPr>
          <w:sz w:val="20"/>
        </w:rPr>
        <w:sectPr w:rsidR="00923B18">
          <w:pgSz w:w="16840" w:h="11910" w:orient="landscape"/>
          <w:pgMar w:top="1100" w:right="380" w:bottom="280" w:left="760" w:header="720" w:footer="720" w:gutter="0"/>
          <w:cols w:space="720"/>
        </w:sectPr>
      </w:pPr>
    </w:p>
    <w:p w:rsidR="00923B18" w:rsidRDefault="00923B18">
      <w:pPr>
        <w:pStyle w:val="BodyText"/>
        <w:rPr>
          <w:rFonts w:ascii="Times New Roman"/>
          <w:b w:val="0"/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"/>
        <w:gridCol w:w="6222"/>
        <w:gridCol w:w="2525"/>
        <w:gridCol w:w="4152"/>
        <w:gridCol w:w="570"/>
        <w:gridCol w:w="575"/>
        <w:gridCol w:w="706"/>
      </w:tblGrid>
      <w:tr w:rsidR="00923B18" w:rsidTr="00601BFB">
        <w:trPr>
          <w:trHeight w:val="760"/>
        </w:trPr>
        <w:tc>
          <w:tcPr>
            <w:tcW w:w="705" w:type="dxa"/>
          </w:tcPr>
          <w:p w:rsidR="00923B18" w:rsidRDefault="00923B18">
            <w:pPr>
              <w:pStyle w:val="TableParagraph"/>
              <w:spacing w:before="7"/>
              <w:rPr>
                <w:rFonts w:ascii="Times New Roman"/>
              </w:rPr>
            </w:pPr>
          </w:p>
          <w:p w:rsidR="00923B18" w:rsidRDefault="008B0A24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6.1.1</w:t>
            </w:r>
          </w:p>
        </w:tc>
        <w:tc>
          <w:tcPr>
            <w:tcW w:w="6222" w:type="dxa"/>
          </w:tcPr>
          <w:p w:rsidR="00923B18" w:rsidRDefault="008B0A24">
            <w:pPr>
              <w:pStyle w:val="TableParagraph"/>
              <w:spacing w:before="16"/>
              <w:ind w:left="105" w:right="139"/>
              <w:rPr>
                <w:sz w:val="20"/>
              </w:rPr>
            </w:pPr>
            <w:r>
              <w:rPr>
                <w:sz w:val="20"/>
              </w:rPr>
              <w:t>Do all personnel responsible for management and husbandry understand their role in the implementation of biosecurity practices on-farm, and know how to identify sick and injured livestock?</w:t>
            </w:r>
          </w:p>
        </w:tc>
        <w:tc>
          <w:tcPr>
            <w:tcW w:w="2525" w:type="dxa"/>
          </w:tcPr>
          <w:p w:rsidR="00923B18" w:rsidRDefault="00923B18">
            <w:pPr>
              <w:pStyle w:val="TableParagraph"/>
              <w:spacing w:before="7"/>
              <w:rPr>
                <w:rFonts w:ascii="Times New Roman"/>
              </w:rPr>
            </w:pPr>
          </w:p>
          <w:p w:rsidR="00923B18" w:rsidRDefault="00CE32B0">
            <w:pPr>
              <w:pStyle w:val="TableParagraph"/>
              <w:ind w:left="105"/>
              <w:rPr>
                <w:sz w:val="20"/>
              </w:rPr>
            </w:pPr>
            <w:hyperlink r:id="rId38">
              <w:r w:rsidR="008B0A24">
                <w:rPr>
                  <w:color w:val="094AB4"/>
                  <w:sz w:val="20"/>
                  <w:u w:val="single" w:color="094AB4"/>
                </w:rPr>
                <w:t>Training Records</w:t>
              </w:r>
            </w:hyperlink>
          </w:p>
        </w:tc>
        <w:tc>
          <w:tcPr>
            <w:tcW w:w="4152" w:type="dxa"/>
          </w:tcPr>
          <w:p w:rsidR="00923B18" w:rsidRDefault="008B0A24">
            <w:pPr>
              <w:pStyle w:val="TableParagraph"/>
              <w:spacing w:before="16"/>
              <w:ind w:left="105" w:right="74"/>
              <w:rPr>
                <w:sz w:val="20"/>
              </w:rPr>
            </w:pPr>
            <w:r>
              <w:rPr>
                <w:sz w:val="20"/>
              </w:rPr>
              <w:t xml:space="preserve">Undertake </w:t>
            </w:r>
            <w:proofErr w:type="gramStart"/>
            <w:r>
              <w:rPr>
                <w:sz w:val="20"/>
              </w:rPr>
              <w:t>personnel  training</w:t>
            </w:r>
            <w:proofErr w:type="gramEnd"/>
            <w:r>
              <w:rPr>
                <w:sz w:val="20"/>
              </w:rPr>
              <w:t xml:space="preserve">  and  instruction on animal health and welfare, including disease recognition and reporting.</w:t>
            </w:r>
          </w:p>
        </w:tc>
        <w:tc>
          <w:tcPr>
            <w:tcW w:w="570" w:type="dxa"/>
          </w:tcPr>
          <w:p w:rsidR="00923B18" w:rsidRDefault="00923B18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923B18" w:rsidRDefault="008B0A24">
            <w:pPr>
              <w:pStyle w:val="TableParagraph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19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</w:tcPr>
          <w:p w:rsidR="00923B18" w:rsidRDefault="00923B18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923B18" w:rsidRDefault="008B0A24">
            <w:pPr>
              <w:pStyle w:val="TableParagraph"/>
              <w:ind w:left="1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19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" w:type="dxa"/>
          </w:tcPr>
          <w:p w:rsidR="00923B18" w:rsidRDefault="00923B18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923B18" w:rsidRDefault="008B0A24">
            <w:pPr>
              <w:pStyle w:val="TableParagraph"/>
              <w:ind w:left="18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19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B18" w:rsidTr="00601BFB">
        <w:trPr>
          <w:trHeight w:val="1020"/>
        </w:trPr>
        <w:tc>
          <w:tcPr>
            <w:tcW w:w="705" w:type="dxa"/>
          </w:tcPr>
          <w:p w:rsidR="00923B18" w:rsidRDefault="00923B18">
            <w:pPr>
              <w:pStyle w:val="TableParagraph"/>
              <w:spacing w:before="11"/>
              <w:rPr>
                <w:rFonts w:ascii="Times New Roman"/>
                <w:sz w:val="33"/>
              </w:rPr>
            </w:pPr>
          </w:p>
          <w:p w:rsidR="00923B18" w:rsidRDefault="008B0A24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6.1.2</w:t>
            </w:r>
          </w:p>
        </w:tc>
        <w:tc>
          <w:tcPr>
            <w:tcW w:w="6222" w:type="dxa"/>
          </w:tcPr>
          <w:p w:rsidR="00923B18" w:rsidRDefault="008B0A24">
            <w:pPr>
              <w:pStyle w:val="TableParagraph"/>
              <w:spacing w:before="26"/>
              <w:ind w:left="105" w:right="206"/>
              <w:rPr>
                <w:sz w:val="20"/>
              </w:rPr>
            </w:pPr>
            <w:r>
              <w:rPr>
                <w:sz w:val="20"/>
              </w:rPr>
              <w:t>Do all personnel responsible for management and husbandry know where to find contact details for the local vet(s) and government animal health officer(s), and what to do in the event of a suspected emergency animal disease?</w:t>
            </w:r>
          </w:p>
        </w:tc>
        <w:tc>
          <w:tcPr>
            <w:tcW w:w="2525" w:type="dxa"/>
          </w:tcPr>
          <w:p w:rsidR="00923B18" w:rsidRDefault="00CE32B0">
            <w:pPr>
              <w:pStyle w:val="TableParagraph"/>
              <w:spacing w:before="16" w:line="244" w:lineRule="auto"/>
              <w:ind w:left="105" w:right="250"/>
              <w:rPr>
                <w:sz w:val="20"/>
              </w:rPr>
            </w:pPr>
            <w:hyperlink r:id="rId39">
              <w:r w:rsidR="008B0A24">
                <w:rPr>
                  <w:color w:val="0562C1"/>
                  <w:sz w:val="20"/>
                  <w:u w:val="single" w:color="0562C1"/>
                </w:rPr>
                <w:t>EAD       Action       Plan</w:t>
              </w:r>
            </w:hyperlink>
            <w:hyperlink r:id="rId40">
              <w:r w:rsidR="008B0A24">
                <w:rPr>
                  <w:color w:val="0562C1"/>
                  <w:sz w:val="20"/>
                  <w:u w:val="single" w:color="0562C1"/>
                </w:rPr>
                <w:t xml:space="preserve"> Risk Management plan for</w:t>
              </w:r>
              <w:r w:rsidR="008B0A24">
                <w:rPr>
                  <w:color w:val="0562C1"/>
                  <w:sz w:val="20"/>
                </w:rPr>
                <w:t xml:space="preserve"> </w:t>
              </w:r>
              <w:r w:rsidR="008B0A24">
                <w:rPr>
                  <w:color w:val="0562C1"/>
                  <w:sz w:val="20"/>
                  <w:u w:val="single" w:color="0562C1"/>
                </w:rPr>
                <w:t>surviving an emergency</w:t>
              </w:r>
              <w:r w:rsidR="008B0A24">
                <w:rPr>
                  <w:color w:val="0562C1"/>
                  <w:sz w:val="20"/>
                </w:rPr>
                <w:t xml:space="preserve"> </w:t>
              </w:r>
              <w:r w:rsidR="008B0A24">
                <w:rPr>
                  <w:color w:val="0562C1"/>
                  <w:sz w:val="20"/>
                  <w:u w:val="single" w:color="0562C1"/>
                </w:rPr>
                <w:t>animal disease outbreak</w:t>
              </w:r>
            </w:hyperlink>
          </w:p>
        </w:tc>
        <w:tc>
          <w:tcPr>
            <w:tcW w:w="4152" w:type="dxa"/>
          </w:tcPr>
          <w:p w:rsidR="00923B18" w:rsidRDefault="00923B18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923B18" w:rsidRDefault="008B0A24">
            <w:pPr>
              <w:pStyle w:val="TableParagraph"/>
              <w:ind w:left="105" w:right="74"/>
              <w:rPr>
                <w:sz w:val="20"/>
              </w:rPr>
            </w:pPr>
            <w:r>
              <w:rPr>
                <w:sz w:val="20"/>
              </w:rPr>
              <w:t>Place EAD Watch Hotline (1800 675 888) in a common and visible location.</w:t>
            </w:r>
          </w:p>
        </w:tc>
        <w:tc>
          <w:tcPr>
            <w:tcW w:w="570" w:type="dxa"/>
          </w:tcPr>
          <w:p w:rsidR="00923B18" w:rsidRDefault="00923B18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923B18" w:rsidRDefault="008B0A24">
            <w:pPr>
              <w:pStyle w:val="TableParagraph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20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</w:tcPr>
          <w:p w:rsidR="00923B18" w:rsidRDefault="00923B18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923B18" w:rsidRDefault="008B0A24">
            <w:pPr>
              <w:pStyle w:val="TableParagraph"/>
              <w:ind w:left="1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20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" w:type="dxa"/>
          </w:tcPr>
          <w:p w:rsidR="00923B18" w:rsidRDefault="00923B18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923B18" w:rsidRDefault="008B0A24">
            <w:pPr>
              <w:pStyle w:val="TableParagraph"/>
              <w:ind w:left="18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20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B18" w:rsidTr="00601BFB">
        <w:trPr>
          <w:trHeight w:val="1000"/>
        </w:trPr>
        <w:tc>
          <w:tcPr>
            <w:tcW w:w="705" w:type="dxa"/>
          </w:tcPr>
          <w:p w:rsidR="00923B18" w:rsidRDefault="00923B18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923B18" w:rsidRDefault="008B0A24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6.1.3</w:t>
            </w:r>
          </w:p>
        </w:tc>
        <w:tc>
          <w:tcPr>
            <w:tcW w:w="6222" w:type="dxa"/>
          </w:tcPr>
          <w:p w:rsidR="00923B18" w:rsidRDefault="008B0A24">
            <w:pPr>
              <w:pStyle w:val="TableParagraph"/>
              <w:spacing w:before="16"/>
              <w:ind w:left="105" w:right="115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ensured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 husbandry of livestock are aware of the importance of early detection and mandatory reporting of animals exhibiting signs of unusual sickness or death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event?</w:t>
            </w:r>
          </w:p>
        </w:tc>
        <w:tc>
          <w:tcPr>
            <w:tcW w:w="2525" w:type="dxa"/>
          </w:tcPr>
          <w:p w:rsidR="00923B18" w:rsidRDefault="00923B18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923B18" w:rsidRDefault="00CE32B0">
            <w:pPr>
              <w:pStyle w:val="TableParagraph"/>
              <w:ind w:left="105"/>
              <w:rPr>
                <w:sz w:val="20"/>
              </w:rPr>
            </w:pPr>
            <w:hyperlink r:id="rId41">
              <w:r w:rsidR="008B0A24">
                <w:rPr>
                  <w:color w:val="0562C1"/>
                  <w:sz w:val="20"/>
                  <w:u w:val="single" w:color="0562C1"/>
                </w:rPr>
                <w:t>EAD Action Plan</w:t>
              </w:r>
            </w:hyperlink>
          </w:p>
        </w:tc>
        <w:tc>
          <w:tcPr>
            <w:tcW w:w="4152" w:type="dxa"/>
          </w:tcPr>
          <w:p w:rsidR="00923B18" w:rsidRDefault="008B0A24">
            <w:pPr>
              <w:pStyle w:val="TableParagraph"/>
              <w:spacing w:before="136"/>
              <w:ind w:left="105" w:right="461"/>
              <w:jc w:val="both"/>
              <w:rPr>
                <w:sz w:val="20"/>
              </w:rPr>
            </w:pPr>
            <w:r>
              <w:rPr>
                <w:sz w:val="20"/>
              </w:rPr>
              <w:t>Display emergency contact list in noticeable places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know </w:t>
            </w:r>
            <w:r>
              <w:rPr>
                <w:sz w:val="20"/>
              </w:rPr>
              <w:t>where they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are.</w:t>
            </w:r>
          </w:p>
        </w:tc>
        <w:tc>
          <w:tcPr>
            <w:tcW w:w="570" w:type="dxa"/>
          </w:tcPr>
          <w:p w:rsidR="00923B18" w:rsidRDefault="00923B18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923B18" w:rsidRDefault="008B0A24">
            <w:pPr>
              <w:pStyle w:val="TableParagraph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20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</w:tcPr>
          <w:p w:rsidR="00923B18" w:rsidRDefault="00923B18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923B18" w:rsidRDefault="008B0A24">
            <w:pPr>
              <w:pStyle w:val="TableParagraph"/>
              <w:ind w:left="1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20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" w:type="dxa"/>
          </w:tcPr>
          <w:p w:rsidR="00923B18" w:rsidRDefault="00923B18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923B18" w:rsidRDefault="008B0A24">
            <w:pPr>
              <w:pStyle w:val="TableParagraph"/>
              <w:ind w:left="18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2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B18" w:rsidTr="00601BFB">
        <w:trPr>
          <w:trHeight w:val="560"/>
        </w:trPr>
        <w:tc>
          <w:tcPr>
            <w:tcW w:w="705" w:type="dxa"/>
            <w:shd w:val="clear" w:color="auto" w:fill="E1EED9"/>
          </w:tcPr>
          <w:p w:rsidR="00923B18" w:rsidRDefault="008B0A24">
            <w:pPr>
              <w:pStyle w:val="TableParagraph"/>
              <w:spacing w:before="161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6.2</w:t>
            </w:r>
          </w:p>
        </w:tc>
        <w:tc>
          <w:tcPr>
            <w:tcW w:w="6222" w:type="dxa"/>
            <w:shd w:val="clear" w:color="auto" w:fill="E1EED9"/>
          </w:tcPr>
          <w:p w:rsidR="00923B18" w:rsidRDefault="008B0A24">
            <w:pPr>
              <w:pStyle w:val="TableParagraph"/>
              <w:spacing w:before="16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Documentation and record keeping</w:t>
            </w:r>
          </w:p>
        </w:tc>
        <w:tc>
          <w:tcPr>
            <w:tcW w:w="2525" w:type="dxa"/>
            <w:shd w:val="clear" w:color="auto" w:fill="E1EED9"/>
          </w:tcPr>
          <w:p w:rsidR="00923B18" w:rsidRDefault="008B0A24">
            <w:pPr>
              <w:pStyle w:val="TableParagraph"/>
              <w:spacing w:before="16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Reference Documents</w:t>
            </w:r>
          </w:p>
        </w:tc>
        <w:tc>
          <w:tcPr>
            <w:tcW w:w="4152" w:type="dxa"/>
            <w:shd w:val="clear" w:color="auto" w:fill="E1EED9"/>
          </w:tcPr>
          <w:p w:rsidR="00923B18" w:rsidRDefault="008B0A24">
            <w:pPr>
              <w:pStyle w:val="TableParagraph"/>
              <w:spacing w:before="16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Procedures</w:t>
            </w:r>
          </w:p>
        </w:tc>
        <w:tc>
          <w:tcPr>
            <w:tcW w:w="570" w:type="dxa"/>
            <w:shd w:val="clear" w:color="auto" w:fill="E1EED9"/>
          </w:tcPr>
          <w:p w:rsidR="00923B18" w:rsidRDefault="008B0A24">
            <w:pPr>
              <w:pStyle w:val="TableParagraph"/>
              <w:spacing w:before="161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575" w:type="dxa"/>
            <w:shd w:val="clear" w:color="auto" w:fill="E1EED9"/>
          </w:tcPr>
          <w:p w:rsidR="00923B18" w:rsidRDefault="008B0A24">
            <w:pPr>
              <w:pStyle w:val="TableParagraph"/>
              <w:spacing w:before="161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706" w:type="dxa"/>
            <w:shd w:val="clear" w:color="auto" w:fill="E1EED9"/>
          </w:tcPr>
          <w:p w:rsidR="00923B18" w:rsidRDefault="008B0A24">
            <w:pPr>
              <w:pStyle w:val="TableParagraph"/>
              <w:spacing w:before="161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</w:tr>
      <w:tr w:rsidR="00923B18" w:rsidTr="00601BFB">
        <w:trPr>
          <w:trHeight w:val="780"/>
        </w:trPr>
        <w:tc>
          <w:tcPr>
            <w:tcW w:w="705" w:type="dxa"/>
          </w:tcPr>
          <w:p w:rsidR="00923B18" w:rsidRDefault="00923B18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923B18" w:rsidRDefault="008B0A24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6.2.1</w:t>
            </w:r>
          </w:p>
        </w:tc>
        <w:tc>
          <w:tcPr>
            <w:tcW w:w="6222" w:type="dxa"/>
          </w:tcPr>
          <w:p w:rsidR="00923B18" w:rsidRDefault="008B0A24">
            <w:pPr>
              <w:pStyle w:val="TableParagraph"/>
              <w:spacing w:before="26"/>
              <w:ind w:left="105" w:right="273"/>
              <w:rPr>
                <w:sz w:val="20"/>
              </w:rPr>
            </w:pPr>
            <w:r>
              <w:rPr>
                <w:sz w:val="20"/>
              </w:rPr>
              <w:t>Do you record animal health activities and treatments to maintain herd/flock health history and provide accurate NVDs and AHDs when selling livestock?</w:t>
            </w:r>
          </w:p>
        </w:tc>
        <w:tc>
          <w:tcPr>
            <w:tcW w:w="2525" w:type="dxa"/>
          </w:tcPr>
          <w:p w:rsidR="00923B18" w:rsidRDefault="00923B18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923B18" w:rsidRDefault="00CE32B0">
            <w:pPr>
              <w:pStyle w:val="TableParagraph"/>
              <w:ind w:left="105"/>
              <w:rPr>
                <w:sz w:val="20"/>
              </w:rPr>
            </w:pPr>
            <w:hyperlink r:id="rId42">
              <w:r w:rsidR="008B0A24">
                <w:rPr>
                  <w:color w:val="094AB4"/>
                  <w:sz w:val="20"/>
                  <w:u w:val="single" w:color="094AB4"/>
                </w:rPr>
                <w:t>Treatment Records</w:t>
              </w:r>
            </w:hyperlink>
          </w:p>
        </w:tc>
        <w:tc>
          <w:tcPr>
            <w:tcW w:w="4152" w:type="dxa"/>
          </w:tcPr>
          <w:p w:rsidR="00923B18" w:rsidRDefault="008B0A24">
            <w:pPr>
              <w:pStyle w:val="TableParagraph"/>
              <w:spacing w:before="16"/>
              <w:ind w:left="105"/>
              <w:rPr>
                <w:sz w:val="20"/>
              </w:rPr>
            </w:pPr>
            <w:r>
              <w:rPr>
                <w:sz w:val="20"/>
              </w:rPr>
              <w:t>Record livestock treatments accurately</w:t>
            </w:r>
          </w:p>
          <w:p w:rsidR="00923B18" w:rsidRDefault="008B0A24">
            <w:pPr>
              <w:pStyle w:val="TableParagraph"/>
              <w:spacing w:before="21"/>
              <w:ind w:left="105" w:right="316"/>
              <w:rPr>
                <w:sz w:val="20"/>
              </w:rPr>
            </w:pPr>
            <w:r>
              <w:rPr>
                <w:sz w:val="20"/>
              </w:rPr>
              <w:t>Be accurate and truthful when filling in NVDs, AHDs, etc.</w:t>
            </w:r>
          </w:p>
        </w:tc>
        <w:tc>
          <w:tcPr>
            <w:tcW w:w="570" w:type="dxa"/>
          </w:tcPr>
          <w:p w:rsidR="00923B18" w:rsidRDefault="00923B18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923B18" w:rsidRDefault="008B0A24">
            <w:pPr>
              <w:pStyle w:val="TableParagraph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2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</w:tcPr>
          <w:p w:rsidR="00923B18" w:rsidRDefault="00923B18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923B18" w:rsidRDefault="008B0A24">
            <w:pPr>
              <w:pStyle w:val="TableParagraph"/>
              <w:ind w:left="1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2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" w:type="dxa"/>
          </w:tcPr>
          <w:p w:rsidR="00923B18" w:rsidRDefault="00923B18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923B18" w:rsidRDefault="008B0A24">
            <w:pPr>
              <w:pStyle w:val="TableParagraph"/>
              <w:ind w:left="18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2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B18" w:rsidTr="00601BFB">
        <w:trPr>
          <w:trHeight w:val="1000"/>
        </w:trPr>
        <w:tc>
          <w:tcPr>
            <w:tcW w:w="705" w:type="dxa"/>
            <w:tcBorders>
              <w:bottom w:val="single" w:sz="4" w:space="0" w:color="auto"/>
            </w:tcBorders>
          </w:tcPr>
          <w:p w:rsidR="00923B18" w:rsidRDefault="00923B18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:rsidR="00923B18" w:rsidRDefault="008B0A24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6.2.2</w:t>
            </w:r>
          </w:p>
        </w:tc>
        <w:tc>
          <w:tcPr>
            <w:tcW w:w="6222" w:type="dxa"/>
            <w:tcBorders>
              <w:bottom w:val="single" w:sz="4" w:space="0" w:color="auto"/>
            </w:tcBorders>
          </w:tcPr>
          <w:p w:rsidR="00923B18" w:rsidRDefault="008B0A24">
            <w:pPr>
              <w:pStyle w:val="TableParagraph"/>
              <w:spacing w:before="16"/>
              <w:ind w:left="105" w:right="434"/>
              <w:rPr>
                <w:sz w:val="20"/>
              </w:rPr>
            </w:pPr>
            <w:r>
              <w:rPr>
                <w:sz w:val="20"/>
              </w:rPr>
              <w:t>Are all vulnerable personnel working on the property vaccinated for identified risk diseases such as Q Fever and tetanus and, where appropriate, have stock been vaccinated to prevent animal-to-human transmissible diseases such as leptospirosis?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923B18" w:rsidRDefault="00923B18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:rsidR="00923B18" w:rsidRDefault="00CE32B0">
            <w:pPr>
              <w:pStyle w:val="TableParagraph"/>
              <w:ind w:left="105"/>
              <w:rPr>
                <w:sz w:val="20"/>
              </w:rPr>
            </w:pPr>
            <w:hyperlink r:id="rId43">
              <w:r w:rsidR="008B0A24">
                <w:rPr>
                  <w:color w:val="094AB4"/>
                  <w:sz w:val="20"/>
                  <w:u w:val="single" w:color="094AB4"/>
                </w:rPr>
                <w:t>Personnel Records</w:t>
              </w:r>
            </w:hyperlink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:rsidR="00923B18" w:rsidRDefault="008B0A24">
            <w:pPr>
              <w:pStyle w:val="TableParagraph"/>
              <w:spacing w:before="131" w:line="247" w:lineRule="auto"/>
              <w:ind w:left="105" w:right="74"/>
              <w:rPr>
                <w:sz w:val="20"/>
              </w:rPr>
            </w:pPr>
            <w:r>
              <w:rPr>
                <w:sz w:val="20"/>
              </w:rPr>
              <w:t>Request vaccination records from staff. Implement vaccination programs on property if necessary and maintain records.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923B18" w:rsidRDefault="00923B18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:rsidR="00923B18" w:rsidRDefault="008B0A24">
            <w:pPr>
              <w:pStyle w:val="TableParagraph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2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923B18" w:rsidRDefault="00923B18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:rsidR="00923B18" w:rsidRDefault="008B0A24">
            <w:pPr>
              <w:pStyle w:val="TableParagraph"/>
              <w:ind w:left="1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2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923B18" w:rsidRDefault="00923B18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:rsidR="00923B18" w:rsidRDefault="008B0A24">
            <w:pPr>
              <w:pStyle w:val="TableParagraph"/>
              <w:ind w:left="18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2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B18" w:rsidTr="00601BFB">
        <w:trPr>
          <w:trHeight w:val="5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8" w:rsidRDefault="008B0A24">
            <w:pPr>
              <w:pStyle w:val="TableParagraph"/>
              <w:spacing w:before="153"/>
              <w:ind w:left="100"/>
              <w:rPr>
                <w:sz w:val="20"/>
              </w:rPr>
            </w:pPr>
            <w:r>
              <w:rPr>
                <w:sz w:val="20"/>
              </w:rPr>
              <w:t>6.2.3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8" w:rsidRDefault="008B0A24">
            <w:pPr>
              <w:pStyle w:val="TableParagraph"/>
              <w:spacing w:before="28"/>
              <w:ind w:left="105" w:right="719"/>
              <w:rPr>
                <w:sz w:val="20"/>
              </w:rPr>
            </w:pPr>
            <w:r>
              <w:rPr>
                <w:sz w:val="20"/>
              </w:rPr>
              <w:t>Are property inspections for actual or potential biosecurity issues undertaken regularly, preferably by a vet or animal health officer?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8" w:rsidRDefault="008B0A24">
            <w:pPr>
              <w:pStyle w:val="TableParagraph"/>
              <w:spacing w:before="23" w:line="254" w:lineRule="auto"/>
              <w:ind w:left="105" w:right="1022"/>
              <w:rPr>
                <w:sz w:val="20"/>
              </w:rPr>
            </w:pPr>
            <w:r>
              <w:rPr>
                <w:sz w:val="20"/>
              </w:rPr>
              <w:t>Property records Biosecurity plan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8" w:rsidRDefault="008B0A24">
            <w:pPr>
              <w:pStyle w:val="TableParagraph"/>
              <w:spacing w:before="28"/>
              <w:ind w:left="105" w:right="74"/>
              <w:rPr>
                <w:sz w:val="20"/>
              </w:rPr>
            </w:pPr>
            <w:r>
              <w:rPr>
                <w:sz w:val="20"/>
              </w:rPr>
              <w:t>Plan inspections and address biosecurity considerations.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8" w:rsidRDefault="00923B18">
            <w:pPr>
              <w:pStyle w:val="TableParagraph"/>
              <w:rPr>
                <w:rFonts w:ascii="Times New Roman"/>
                <w:sz w:val="9"/>
              </w:rPr>
            </w:pPr>
          </w:p>
          <w:p w:rsidR="00923B18" w:rsidRDefault="008B0A24">
            <w:pPr>
              <w:pStyle w:val="TableParagraph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2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8" w:rsidRDefault="00923B18">
            <w:pPr>
              <w:pStyle w:val="TableParagraph"/>
              <w:rPr>
                <w:rFonts w:ascii="Times New Roman"/>
                <w:sz w:val="9"/>
              </w:rPr>
            </w:pPr>
          </w:p>
          <w:p w:rsidR="00923B18" w:rsidRDefault="008B0A24">
            <w:pPr>
              <w:pStyle w:val="TableParagraph"/>
              <w:ind w:left="1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2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8" w:rsidRDefault="00923B18">
            <w:pPr>
              <w:pStyle w:val="TableParagraph"/>
              <w:rPr>
                <w:rFonts w:ascii="Times New Roman"/>
                <w:sz w:val="9"/>
              </w:rPr>
            </w:pPr>
          </w:p>
          <w:p w:rsidR="00923B18" w:rsidRDefault="008B0A24">
            <w:pPr>
              <w:pStyle w:val="TableParagraph"/>
              <w:ind w:left="18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228601" cy="228600"/>
                  <wp:effectExtent l="0" t="0" r="0" b="0"/>
                  <wp:docPr id="2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1BFB" w:rsidRDefault="00601BFB"/>
    <w:p w:rsidR="00601BFB" w:rsidRDefault="00601BFB">
      <w:r>
        <w:br w:type="page"/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"/>
        <w:gridCol w:w="6222"/>
        <w:gridCol w:w="2525"/>
        <w:gridCol w:w="4152"/>
        <w:gridCol w:w="570"/>
        <w:gridCol w:w="575"/>
        <w:gridCol w:w="706"/>
      </w:tblGrid>
      <w:tr w:rsidR="00601BFB" w:rsidTr="009917C5">
        <w:trPr>
          <w:trHeight w:val="5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601BFB" w:rsidRDefault="00601BFB" w:rsidP="009917C5">
            <w:pPr>
              <w:pStyle w:val="TableParagraph"/>
              <w:spacing w:before="156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7.0</w:t>
            </w:r>
          </w:p>
        </w:tc>
        <w:tc>
          <w:tcPr>
            <w:tcW w:w="14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601BFB" w:rsidRDefault="00601BFB" w:rsidP="009917C5">
            <w:pPr>
              <w:pStyle w:val="TableParagraph"/>
              <w:spacing w:before="15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OPTIONAL - JOHNE’S DISEASE SPECIFIC PRACTICES FOR BEEF CATTLE</w:t>
            </w:r>
          </w:p>
        </w:tc>
      </w:tr>
      <w:tr w:rsidR="00601BFB" w:rsidTr="009917C5">
        <w:trPr>
          <w:trHeight w:val="560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E1EED9"/>
          </w:tcPr>
          <w:p w:rsidR="00601BFB" w:rsidRDefault="00601BFB" w:rsidP="009917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22" w:type="dxa"/>
            <w:tcBorders>
              <w:top w:val="single" w:sz="4" w:space="0" w:color="auto"/>
            </w:tcBorders>
            <w:shd w:val="clear" w:color="auto" w:fill="E1EED9"/>
          </w:tcPr>
          <w:p w:rsidR="00601BFB" w:rsidRDefault="00601BFB" w:rsidP="009917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  <w:shd w:val="clear" w:color="auto" w:fill="E1EED9"/>
          </w:tcPr>
          <w:p w:rsidR="00601BFB" w:rsidRDefault="00601BFB" w:rsidP="009917C5">
            <w:pPr>
              <w:pStyle w:val="TableParagraph"/>
              <w:spacing w:before="15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Reference Documents</w:t>
            </w:r>
          </w:p>
        </w:tc>
        <w:tc>
          <w:tcPr>
            <w:tcW w:w="4152" w:type="dxa"/>
            <w:tcBorders>
              <w:top w:val="single" w:sz="4" w:space="0" w:color="auto"/>
            </w:tcBorders>
            <w:shd w:val="clear" w:color="auto" w:fill="E1EED9"/>
          </w:tcPr>
          <w:p w:rsidR="00601BFB" w:rsidRDefault="00601BFB" w:rsidP="009917C5">
            <w:pPr>
              <w:pStyle w:val="TableParagraph"/>
              <w:spacing w:before="15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Procedures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E1EED9"/>
          </w:tcPr>
          <w:p w:rsidR="00601BFB" w:rsidRDefault="00601BFB" w:rsidP="009917C5">
            <w:pPr>
              <w:pStyle w:val="TableParagraph"/>
              <w:spacing w:before="156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575" w:type="dxa"/>
            <w:tcBorders>
              <w:top w:val="single" w:sz="4" w:space="0" w:color="auto"/>
            </w:tcBorders>
            <w:shd w:val="clear" w:color="auto" w:fill="E1EED9"/>
          </w:tcPr>
          <w:p w:rsidR="00601BFB" w:rsidRDefault="00601BFB" w:rsidP="009917C5">
            <w:pPr>
              <w:pStyle w:val="TableParagraph"/>
              <w:spacing w:before="156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E1EED9"/>
          </w:tcPr>
          <w:p w:rsidR="00601BFB" w:rsidRDefault="00601BFB" w:rsidP="009917C5">
            <w:pPr>
              <w:pStyle w:val="TableParagraph"/>
              <w:spacing w:before="156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</w:tr>
      <w:tr w:rsidR="00601BFB" w:rsidTr="009917C5">
        <w:trPr>
          <w:trHeight w:val="1280"/>
        </w:trPr>
        <w:tc>
          <w:tcPr>
            <w:tcW w:w="705" w:type="dxa"/>
          </w:tcPr>
          <w:p w:rsidR="00601BFB" w:rsidRDefault="00601BFB" w:rsidP="009917C5">
            <w:pPr>
              <w:pStyle w:val="TableParagraph"/>
              <w:rPr>
                <w:rFonts w:ascii="Times New Roman"/>
                <w:sz w:val="24"/>
              </w:rPr>
            </w:pPr>
          </w:p>
          <w:p w:rsidR="00601BFB" w:rsidRDefault="00601BFB" w:rsidP="009917C5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601BFB" w:rsidRDefault="00601BFB" w:rsidP="009917C5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7.0.1</w:t>
            </w:r>
          </w:p>
        </w:tc>
        <w:tc>
          <w:tcPr>
            <w:tcW w:w="6222" w:type="dxa"/>
          </w:tcPr>
          <w:p w:rsidR="00601BFB" w:rsidRDefault="00601BFB" w:rsidP="009917C5">
            <w:pPr>
              <w:pStyle w:val="TableParagraph"/>
              <w:spacing w:before="7"/>
              <w:rPr>
                <w:rFonts w:ascii="Times New Roman"/>
              </w:rPr>
            </w:pPr>
          </w:p>
          <w:p w:rsidR="00601BFB" w:rsidRDefault="00CE32B0" w:rsidP="00CE32B0">
            <w:pPr>
              <w:pStyle w:val="TableParagraph"/>
              <w:spacing w:line="249" w:lineRule="auto"/>
              <w:ind w:left="105" w:right="328"/>
              <w:rPr>
                <w:sz w:val="20"/>
              </w:rPr>
            </w:pPr>
            <w:r w:rsidRPr="00CE32B0">
              <w:rPr>
                <w:sz w:val="20"/>
              </w:rPr>
              <w:t xml:space="preserve">Do you know the </w:t>
            </w:r>
            <w:proofErr w:type="spellStart"/>
            <w:r w:rsidRPr="00CE32B0">
              <w:rPr>
                <w:sz w:val="20"/>
              </w:rPr>
              <w:t>Johne’s</w:t>
            </w:r>
            <w:proofErr w:type="spellEnd"/>
            <w:r w:rsidRPr="00CE32B0">
              <w:rPr>
                <w:sz w:val="20"/>
              </w:rPr>
              <w:t xml:space="preserve"> disease (JD) status and</w:t>
            </w:r>
            <w:r>
              <w:rPr>
                <w:sz w:val="20"/>
              </w:rPr>
              <w:t xml:space="preserve"> </w:t>
            </w:r>
            <w:r w:rsidRPr="00CE32B0">
              <w:rPr>
                <w:sz w:val="20"/>
              </w:rPr>
              <w:t>level of risk of the livestock being introduced?</w:t>
            </w:r>
          </w:p>
        </w:tc>
        <w:tc>
          <w:tcPr>
            <w:tcW w:w="2525" w:type="dxa"/>
          </w:tcPr>
          <w:p w:rsidR="00601BFB" w:rsidRDefault="00601BFB" w:rsidP="009917C5">
            <w:pPr>
              <w:pStyle w:val="TableParagraph"/>
              <w:spacing w:before="7"/>
              <w:rPr>
                <w:rFonts w:ascii="Times New Roman"/>
              </w:rPr>
            </w:pPr>
          </w:p>
          <w:p w:rsidR="00601BFB" w:rsidRDefault="00CE32B0" w:rsidP="009917C5">
            <w:pPr>
              <w:pStyle w:val="TableParagraph"/>
              <w:ind w:left="105"/>
              <w:rPr>
                <w:sz w:val="20"/>
              </w:rPr>
            </w:pPr>
            <w:hyperlink r:id="rId44">
              <w:r w:rsidR="00601BFB">
                <w:rPr>
                  <w:color w:val="0562C1"/>
                  <w:sz w:val="20"/>
                  <w:u w:val="single" w:color="0562C1"/>
                </w:rPr>
                <w:t>J-BAS Chart</w:t>
              </w:r>
            </w:hyperlink>
          </w:p>
          <w:p w:rsidR="00601BFB" w:rsidRDefault="00601BFB" w:rsidP="009917C5">
            <w:pPr>
              <w:pStyle w:val="TableParagraph"/>
              <w:spacing w:before="15"/>
              <w:ind w:left="105"/>
              <w:rPr>
                <w:sz w:val="20"/>
              </w:rPr>
            </w:pPr>
            <w:r>
              <w:rPr>
                <w:rFonts w:ascii="Times New Roman" w:hAnsi="Times New Roman"/>
                <w:color w:val="0562C1"/>
                <w:sz w:val="20"/>
                <w:u w:val="single" w:color="0562C1"/>
              </w:rPr>
              <w:t xml:space="preserve"> </w:t>
            </w:r>
            <w:hyperlink r:id="rId45">
              <w:proofErr w:type="spellStart"/>
              <w:r>
                <w:rPr>
                  <w:color w:val="0562C1"/>
                  <w:sz w:val="20"/>
                  <w:u w:val="single" w:color="0562C1"/>
                </w:rPr>
                <w:t>Johne’s</w:t>
              </w:r>
              <w:proofErr w:type="spellEnd"/>
              <w:r>
                <w:rPr>
                  <w:color w:val="0562C1"/>
                  <w:sz w:val="20"/>
                  <w:u w:val="single" w:color="0562C1"/>
                </w:rPr>
                <w:t xml:space="preserve"> disease Biosecurity</w:t>
              </w:r>
            </w:hyperlink>
          </w:p>
          <w:p w:rsidR="00601BFB" w:rsidRDefault="00CE32B0" w:rsidP="009917C5">
            <w:pPr>
              <w:pStyle w:val="TableParagraph"/>
              <w:ind w:left="105"/>
              <w:rPr>
                <w:sz w:val="20"/>
              </w:rPr>
            </w:pPr>
            <w:hyperlink r:id="rId46">
              <w:r w:rsidR="00601BFB">
                <w:rPr>
                  <w:color w:val="0562C1"/>
                  <w:sz w:val="20"/>
                  <w:u w:val="single" w:color="0562C1"/>
                </w:rPr>
                <w:t>Checklist</w:t>
              </w:r>
            </w:hyperlink>
          </w:p>
        </w:tc>
        <w:tc>
          <w:tcPr>
            <w:tcW w:w="4152" w:type="dxa"/>
          </w:tcPr>
          <w:p w:rsidR="00CE32B0" w:rsidRPr="00CE32B0" w:rsidRDefault="00CE32B0" w:rsidP="00CE32B0">
            <w:pPr>
              <w:pStyle w:val="TableParagraph"/>
              <w:spacing w:before="15"/>
              <w:ind w:left="105" w:right="74"/>
              <w:rPr>
                <w:sz w:val="20"/>
              </w:rPr>
            </w:pPr>
            <w:r w:rsidRPr="00CE32B0">
              <w:rPr>
                <w:sz w:val="20"/>
              </w:rPr>
              <w:t>Ask relevant questions on the JD checklist.</w:t>
            </w:r>
          </w:p>
          <w:p w:rsidR="00CE32B0" w:rsidRPr="00CE32B0" w:rsidRDefault="00CE32B0" w:rsidP="00CE32B0">
            <w:pPr>
              <w:pStyle w:val="TableParagraph"/>
              <w:spacing w:before="15"/>
              <w:ind w:left="105" w:right="74"/>
              <w:rPr>
                <w:sz w:val="20"/>
              </w:rPr>
            </w:pPr>
            <w:r w:rsidRPr="00CE32B0">
              <w:rPr>
                <w:sz w:val="20"/>
              </w:rPr>
              <w:t>Request Cattle Health Declarations from sellers and retain for seven years.</w:t>
            </w:r>
          </w:p>
          <w:p w:rsidR="00601BFB" w:rsidRDefault="00CE32B0" w:rsidP="00CE32B0">
            <w:pPr>
              <w:pStyle w:val="TableParagraph"/>
              <w:spacing w:before="15"/>
              <w:ind w:left="105" w:right="74"/>
              <w:rPr>
                <w:sz w:val="20"/>
              </w:rPr>
            </w:pPr>
            <w:r w:rsidRPr="00CE32B0">
              <w:rPr>
                <w:sz w:val="20"/>
              </w:rPr>
              <w:t>Record JD status of introductions and how risk is addressed.</w:t>
            </w:r>
          </w:p>
        </w:tc>
        <w:tc>
          <w:tcPr>
            <w:tcW w:w="570" w:type="dxa"/>
          </w:tcPr>
          <w:p w:rsidR="00601BFB" w:rsidRDefault="00601BFB" w:rsidP="009917C5">
            <w:pPr>
              <w:pStyle w:val="TableParagraph"/>
              <w:rPr>
                <w:rFonts w:ascii="Times New Roman"/>
                <w:sz w:val="20"/>
              </w:rPr>
            </w:pPr>
          </w:p>
          <w:p w:rsidR="00601BFB" w:rsidRDefault="00601BFB" w:rsidP="009917C5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601BFB" w:rsidRDefault="00601BFB" w:rsidP="009917C5">
            <w:pPr>
              <w:pStyle w:val="TableParagraph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 wp14:anchorId="6F6443C6" wp14:editId="7488EDA0">
                  <wp:extent cx="228601" cy="228600"/>
                  <wp:effectExtent l="0" t="0" r="0" b="0"/>
                  <wp:docPr id="23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</w:tcPr>
          <w:p w:rsidR="00601BFB" w:rsidRDefault="00601BFB" w:rsidP="009917C5">
            <w:pPr>
              <w:pStyle w:val="TableParagraph"/>
              <w:rPr>
                <w:rFonts w:ascii="Times New Roman"/>
                <w:sz w:val="20"/>
              </w:rPr>
            </w:pPr>
          </w:p>
          <w:p w:rsidR="00601BFB" w:rsidRDefault="00601BFB" w:rsidP="009917C5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601BFB" w:rsidRDefault="00601BFB" w:rsidP="009917C5">
            <w:pPr>
              <w:pStyle w:val="TableParagraph"/>
              <w:ind w:left="1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 wp14:anchorId="44110624" wp14:editId="5C256606">
                  <wp:extent cx="228601" cy="228600"/>
                  <wp:effectExtent l="0" t="0" r="0" b="0"/>
                  <wp:docPr id="23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" w:type="dxa"/>
          </w:tcPr>
          <w:p w:rsidR="00601BFB" w:rsidRDefault="00601BFB" w:rsidP="009917C5">
            <w:pPr>
              <w:pStyle w:val="TableParagraph"/>
              <w:rPr>
                <w:rFonts w:ascii="Times New Roman"/>
                <w:sz w:val="20"/>
              </w:rPr>
            </w:pPr>
          </w:p>
          <w:p w:rsidR="00601BFB" w:rsidRDefault="00601BFB" w:rsidP="009917C5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601BFB" w:rsidRDefault="00601BFB" w:rsidP="009917C5">
            <w:pPr>
              <w:pStyle w:val="TableParagraph"/>
              <w:ind w:left="18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 wp14:anchorId="21C7D0F1" wp14:editId="09A78273">
                  <wp:extent cx="228601" cy="228600"/>
                  <wp:effectExtent l="0" t="0" r="0" b="0"/>
                  <wp:docPr id="23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BFB" w:rsidTr="009917C5">
        <w:trPr>
          <w:trHeight w:val="560"/>
        </w:trPr>
        <w:tc>
          <w:tcPr>
            <w:tcW w:w="705" w:type="dxa"/>
          </w:tcPr>
          <w:p w:rsidR="00601BFB" w:rsidRDefault="00601BFB" w:rsidP="009917C5">
            <w:pPr>
              <w:pStyle w:val="TableParagraph"/>
              <w:spacing w:before="156"/>
              <w:ind w:left="100"/>
              <w:rPr>
                <w:sz w:val="20"/>
              </w:rPr>
            </w:pPr>
            <w:r>
              <w:rPr>
                <w:sz w:val="20"/>
              </w:rPr>
              <w:t>7.0.2</w:t>
            </w:r>
          </w:p>
        </w:tc>
        <w:tc>
          <w:tcPr>
            <w:tcW w:w="6222" w:type="dxa"/>
          </w:tcPr>
          <w:p w:rsidR="00601BFB" w:rsidRDefault="00601BFB" w:rsidP="009917C5">
            <w:pPr>
              <w:pStyle w:val="TableParagraph"/>
              <w:spacing w:before="36"/>
              <w:ind w:left="105" w:right="273"/>
              <w:rPr>
                <w:sz w:val="20"/>
              </w:rPr>
            </w:pPr>
            <w:r>
              <w:rPr>
                <w:sz w:val="20"/>
              </w:rPr>
              <w:t>Are all suspect clinical cases investigated and notified to state department as required?</w:t>
            </w:r>
          </w:p>
        </w:tc>
        <w:tc>
          <w:tcPr>
            <w:tcW w:w="2525" w:type="dxa"/>
          </w:tcPr>
          <w:p w:rsidR="00601BFB" w:rsidRDefault="00CE32B0" w:rsidP="009917C5">
            <w:pPr>
              <w:pStyle w:val="TableParagraph"/>
              <w:spacing w:before="26"/>
              <w:ind w:left="105"/>
              <w:rPr>
                <w:sz w:val="20"/>
              </w:rPr>
            </w:pPr>
            <w:hyperlink r:id="rId47">
              <w:r w:rsidR="00601BFB">
                <w:rPr>
                  <w:color w:val="094AB4"/>
                  <w:sz w:val="20"/>
                  <w:u w:val="single" w:color="094AB4"/>
                </w:rPr>
                <w:t>Treatment Records</w:t>
              </w:r>
            </w:hyperlink>
          </w:p>
        </w:tc>
        <w:tc>
          <w:tcPr>
            <w:tcW w:w="4152" w:type="dxa"/>
          </w:tcPr>
          <w:p w:rsidR="00601BFB" w:rsidRDefault="00601BFB" w:rsidP="009917C5">
            <w:pPr>
              <w:pStyle w:val="TableParagraph"/>
              <w:spacing w:before="10" w:line="260" w:lineRule="atLeast"/>
              <w:ind w:left="105" w:right="316"/>
              <w:rPr>
                <w:sz w:val="20"/>
              </w:rPr>
            </w:pPr>
            <w:r>
              <w:rPr>
                <w:sz w:val="20"/>
              </w:rPr>
              <w:t>Veterinary investigation of suspect cases. Report clinical cases as per state legislation.</w:t>
            </w:r>
          </w:p>
        </w:tc>
        <w:tc>
          <w:tcPr>
            <w:tcW w:w="570" w:type="dxa"/>
          </w:tcPr>
          <w:p w:rsidR="00601BFB" w:rsidRDefault="00601BFB" w:rsidP="009917C5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601BFB" w:rsidRDefault="00601BFB" w:rsidP="009917C5">
            <w:pPr>
              <w:pStyle w:val="TableParagraph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 wp14:anchorId="7DCA84D1" wp14:editId="5D5642FB">
                  <wp:extent cx="228601" cy="228600"/>
                  <wp:effectExtent l="0" t="0" r="0" b="0"/>
                  <wp:docPr id="23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</w:tcPr>
          <w:p w:rsidR="00601BFB" w:rsidRDefault="00601BFB" w:rsidP="009917C5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601BFB" w:rsidRDefault="00601BFB" w:rsidP="009917C5">
            <w:pPr>
              <w:pStyle w:val="TableParagraph"/>
              <w:ind w:left="1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 wp14:anchorId="5154772A" wp14:editId="306C7A40">
                  <wp:extent cx="228601" cy="228600"/>
                  <wp:effectExtent l="0" t="0" r="0" b="0"/>
                  <wp:docPr id="23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" w:type="dxa"/>
          </w:tcPr>
          <w:p w:rsidR="00601BFB" w:rsidRDefault="00601BFB" w:rsidP="009917C5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601BFB" w:rsidRDefault="00601BFB" w:rsidP="009917C5">
            <w:pPr>
              <w:pStyle w:val="TableParagraph"/>
              <w:ind w:left="18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 wp14:anchorId="4C9AA39E" wp14:editId="6383D158">
                  <wp:extent cx="228601" cy="228600"/>
                  <wp:effectExtent l="0" t="0" r="0" b="0"/>
                  <wp:docPr id="24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BFB" w:rsidTr="00601BFB">
        <w:trPr>
          <w:trHeight w:val="2260"/>
        </w:trPr>
        <w:tc>
          <w:tcPr>
            <w:tcW w:w="705" w:type="dxa"/>
          </w:tcPr>
          <w:p w:rsidR="00601BFB" w:rsidRDefault="00601BFB" w:rsidP="009917C5">
            <w:pPr>
              <w:pStyle w:val="TableParagraph"/>
              <w:rPr>
                <w:rFonts w:ascii="Times New Roman"/>
                <w:sz w:val="24"/>
              </w:rPr>
            </w:pPr>
          </w:p>
          <w:p w:rsidR="00601BFB" w:rsidRDefault="00601BFB" w:rsidP="009917C5">
            <w:pPr>
              <w:pStyle w:val="TableParagraph"/>
              <w:rPr>
                <w:rFonts w:ascii="Times New Roman"/>
                <w:sz w:val="24"/>
              </w:rPr>
            </w:pPr>
          </w:p>
          <w:p w:rsidR="00601BFB" w:rsidRDefault="00601BFB" w:rsidP="009917C5">
            <w:pPr>
              <w:pStyle w:val="TableParagraph"/>
              <w:rPr>
                <w:rFonts w:ascii="Times New Roman"/>
                <w:sz w:val="24"/>
              </w:rPr>
            </w:pPr>
          </w:p>
          <w:p w:rsidR="00601BFB" w:rsidRDefault="00601BFB" w:rsidP="009917C5">
            <w:pPr>
              <w:pStyle w:val="TableParagraph"/>
              <w:spacing w:before="178"/>
              <w:ind w:left="100"/>
              <w:rPr>
                <w:sz w:val="20"/>
              </w:rPr>
            </w:pPr>
            <w:r>
              <w:rPr>
                <w:sz w:val="20"/>
              </w:rPr>
              <w:t>7.0.3</w:t>
            </w:r>
          </w:p>
        </w:tc>
        <w:tc>
          <w:tcPr>
            <w:tcW w:w="6222" w:type="dxa"/>
          </w:tcPr>
          <w:p w:rsidR="00601BFB" w:rsidRDefault="00601BFB" w:rsidP="009917C5">
            <w:pPr>
              <w:pStyle w:val="TableParagraph"/>
              <w:rPr>
                <w:rFonts w:ascii="Times New Roman"/>
                <w:sz w:val="24"/>
              </w:rPr>
            </w:pPr>
          </w:p>
          <w:p w:rsidR="00601BFB" w:rsidRDefault="00601BFB" w:rsidP="009917C5">
            <w:pPr>
              <w:pStyle w:val="TableParagraph"/>
              <w:rPr>
                <w:rFonts w:ascii="Times New Roman"/>
                <w:sz w:val="24"/>
              </w:rPr>
            </w:pPr>
          </w:p>
          <w:p w:rsidR="00601BFB" w:rsidRDefault="00601BFB" w:rsidP="009917C5">
            <w:pPr>
              <w:pStyle w:val="TableParagraph"/>
              <w:spacing w:before="211" w:line="237" w:lineRule="auto"/>
              <w:ind w:left="105" w:right="1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If there is JD on the property, is the potential exposure </w:t>
            </w:r>
            <w:proofErr w:type="spellStart"/>
            <w:r>
              <w:rPr>
                <w:sz w:val="20"/>
              </w:rPr>
              <w:t>minimised</w:t>
            </w:r>
            <w:proofErr w:type="spellEnd"/>
            <w:r>
              <w:rPr>
                <w:sz w:val="20"/>
              </w:rPr>
              <w:t xml:space="preserve"> to limit 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spread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infection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infection)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through 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culling 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infected livestock, grazing management and vaccination, as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appropriate?</w:t>
            </w:r>
          </w:p>
        </w:tc>
        <w:tc>
          <w:tcPr>
            <w:tcW w:w="2525" w:type="dxa"/>
          </w:tcPr>
          <w:p w:rsidR="00601BFB" w:rsidRDefault="00601BFB" w:rsidP="009917C5">
            <w:pPr>
              <w:pStyle w:val="TableParagraph"/>
              <w:rPr>
                <w:rFonts w:ascii="Times New Roman"/>
                <w:sz w:val="24"/>
              </w:rPr>
            </w:pPr>
          </w:p>
          <w:p w:rsidR="00601BFB" w:rsidRDefault="00601BFB" w:rsidP="009917C5">
            <w:pPr>
              <w:pStyle w:val="TableParagraph"/>
              <w:rPr>
                <w:rFonts w:ascii="Times New Roman"/>
                <w:sz w:val="24"/>
              </w:rPr>
            </w:pPr>
          </w:p>
          <w:p w:rsidR="00601BFB" w:rsidRDefault="00601BFB" w:rsidP="009917C5">
            <w:pPr>
              <w:pStyle w:val="TableParagraph"/>
              <w:rPr>
                <w:rFonts w:ascii="Times New Roman"/>
                <w:sz w:val="24"/>
              </w:rPr>
            </w:pPr>
          </w:p>
          <w:p w:rsidR="00601BFB" w:rsidRDefault="00CE32B0" w:rsidP="009917C5">
            <w:pPr>
              <w:pStyle w:val="TableParagraph"/>
              <w:spacing w:before="178"/>
              <w:ind w:left="105"/>
              <w:rPr>
                <w:sz w:val="20"/>
              </w:rPr>
            </w:pPr>
            <w:hyperlink r:id="rId48">
              <w:r w:rsidR="00601BFB">
                <w:rPr>
                  <w:color w:val="0562C1"/>
                  <w:sz w:val="20"/>
                  <w:u w:val="single" w:color="0562C1"/>
                </w:rPr>
                <w:t>JD in cattle tools</w:t>
              </w:r>
            </w:hyperlink>
          </w:p>
        </w:tc>
        <w:tc>
          <w:tcPr>
            <w:tcW w:w="4152" w:type="dxa"/>
          </w:tcPr>
          <w:p w:rsidR="00601BFB" w:rsidRDefault="00601BFB" w:rsidP="009917C5">
            <w:pPr>
              <w:pStyle w:val="TableParagraph"/>
              <w:spacing w:before="16"/>
              <w:ind w:left="105" w:right="74"/>
              <w:rPr>
                <w:sz w:val="20"/>
              </w:rPr>
            </w:pPr>
            <w:r>
              <w:rPr>
                <w:sz w:val="20"/>
              </w:rPr>
              <w:t xml:space="preserve">If JD on property, work with veterinarian to </w:t>
            </w:r>
            <w:proofErr w:type="spellStart"/>
            <w:r>
              <w:rPr>
                <w:sz w:val="20"/>
              </w:rPr>
              <w:t>prioritise</w:t>
            </w:r>
            <w:proofErr w:type="spellEnd"/>
            <w:r>
              <w:rPr>
                <w:sz w:val="20"/>
              </w:rPr>
              <w:t xml:space="preserve"> high risk animals for culling including clinical cases, suspect clinical cases, dam, test- positive animals, animals originated from high- risk sources, etc.</w:t>
            </w:r>
          </w:p>
          <w:p w:rsidR="00601BFB" w:rsidRDefault="00601BFB" w:rsidP="009917C5">
            <w:pPr>
              <w:pStyle w:val="TableParagraph"/>
              <w:spacing w:before="16"/>
              <w:ind w:left="105" w:right="74"/>
              <w:rPr>
                <w:sz w:val="20"/>
              </w:rPr>
            </w:pPr>
            <w:r>
              <w:rPr>
                <w:sz w:val="20"/>
              </w:rPr>
              <w:t xml:space="preserve">Don’t graze young animals in high risk areas (e.g., adjacent to high-risk </w:t>
            </w:r>
            <w:proofErr w:type="spellStart"/>
            <w:r>
              <w:rPr>
                <w:sz w:val="20"/>
              </w:rPr>
              <w:t>neighbours</w:t>
            </w:r>
            <w:proofErr w:type="spellEnd"/>
            <w:r>
              <w:rPr>
                <w:sz w:val="20"/>
              </w:rPr>
              <w:t xml:space="preserve"> with infected sheep, land grazed by clinical or suspect cases).</w:t>
            </w:r>
          </w:p>
        </w:tc>
        <w:tc>
          <w:tcPr>
            <w:tcW w:w="570" w:type="dxa"/>
          </w:tcPr>
          <w:p w:rsidR="00601BFB" w:rsidRDefault="00601BFB" w:rsidP="009917C5">
            <w:pPr>
              <w:pStyle w:val="TableParagraph"/>
              <w:rPr>
                <w:rFonts w:ascii="Times New Roman"/>
                <w:sz w:val="20"/>
              </w:rPr>
            </w:pPr>
          </w:p>
          <w:p w:rsidR="00601BFB" w:rsidRDefault="00601BFB" w:rsidP="009917C5">
            <w:pPr>
              <w:pStyle w:val="TableParagraph"/>
              <w:rPr>
                <w:rFonts w:ascii="Times New Roman"/>
                <w:sz w:val="20"/>
              </w:rPr>
            </w:pPr>
          </w:p>
          <w:p w:rsidR="00601BFB" w:rsidRDefault="00601BFB" w:rsidP="009917C5">
            <w:pPr>
              <w:pStyle w:val="TableParagraph"/>
              <w:rPr>
                <w:rFonts w:ascii="Times New Roman"/>
                <w:sz w:val="20"/>
              </w:rPr>
            </w:pPr>
          </w:p>
          <w:p w:rsidR="00601BFB" w:rsidRDefault="00601BFB" w:rsidP="009917C5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601BFB" w:rsidRDefault="00601BFB" w:rsidP="009917C5">
            <w:pPr>
              <w:pStyle w:val="TableParagraph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 wp14:anchorId="1EB2C703" wp14:editId="4B897576">
                  <wp:extent cx="228601" cy="228600"/>
                  <wp:effectExtent l="0" t="0" r="0" b="0"/>
                  <wp:docPr id="24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</w:tcPr>
          <w:p w:rsidR="00601BFB" w:rsidRDefault="00601BFB" w:rsidP="009917C5">
            <w:pPr>
              <w:pStyle w:val="TableParagraph"/>
              <w:rPr>
                <w:rFonts w:ascii="Times New Roman"/>
                <w:sz w:val="20"/>
              </w:rPr>
            </w:pPr>
          </w:p>
          <w:p w:rsidR="00601BFB" w:rsidRDefault="00601BFB" w:rsidP="009917C5">
            <w:pPr>
              <w:pStyle w:val="TableParagraph"/>
              <w:rPr>
                <w:rFonts w:ascii="Times New Roman"/>
                <w:sz w:val="20"/>
              </w:rPr>
            </w:pPr>
          </w:p>
          <w:p w:rsidR="00601BFB" w:rsidRDefault="00601BFB" w:rsidP="009917C5">
            <w:pPr>
              <w:pStyle w:val="TableParagraph"/>
              <w:rPr>
                <w:rFonts w:ascii="Times New Roman"/>
                <w:sz w:val="20"/>
              </w:rPr>
            </w:pPr>
          </w:p>
          <w:p w:rsidR="00601BFB" w:rsidRDefault="00601BFB" w:rsidP="009917C5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601BFB" w:rsidRDefault="00601BFB" w:rsidP="009917C5">
            <w:pPr>
              <w:pStyle w:val="TableParagraph"/>
              <w:ind w:left="13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 wp14:anchorId="736C129F" wp14:editId="1413470A">
                  <wp:extent cx="228601" cy="228600"/>
                  <wp:effectExtent l="0" t="0" r="0" b="0"/>
                  <wp:docPr id="24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" w:type="dxa"/>
          </w:tcPr>
          <w:p w:rsidR="00601BFB" w:rsidRDefault="00601BFB" w:rsidP="009917C5">
            <w:pPr>
              <w:pStyle w:val="TableParagraph"/>
              <w:rPr>
                <w:rFonts w:ascii="Times New Roman"/>
                <w:sz w:val="20"/>
              </w:rPr>
            </w:pPr>
          </w:p>
          <w:p w:rsidR="00601BFB" w:rsidRDefault="00601BFB" w:rsidP="009917C5">
            <w:pPr>
              <w:pStyle w:val="TableParagraph"/>
              <w:rPr>
                <w:rFonts w:ascii="Times New Roman"/>
                <w:sz w:val="20"/>
              </w:rPr>
            </w:pPr>
          </w:p>
          <w:p w:rsidR="00601BFB" w:rsidRDefault="00601BFB" w:rsidP="009917C5">
            <w:pPr>
              <w:pStyle w:val="TableParagraph"/>
              <w:rPr>
                <w:rFonts w:ascii="Times New Roman"/>
                <w:sz w:val="20"/>
              </w:rPr>
            </w:pPr>
          </w:p>
          <w:p w:rsidR="00601BFB" w:rsidRDefault="00601BFB" w:rsidP="009917C5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601BFB" w:rsidRDefault="00601BFB" w:rsidP="009917C5">
            <w:pPr>
              <w:pStyle w:val="TableParagraph"/>
              <w:ind w:left="1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 wp14:anchorId="4299060D" wp14:editId="0389FC24">
                  <wp:extent cx="228601" cy="228600"/>
                  <wp:effectExtent l="0" t="0" r="0" b="0"/>
                  <wp:docPr id="24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BFB" w:rsidTr="00601BFB">
        <w:trPr>
          <w:trHeight w:val="1280"/>
        </w:trPr>
        <w:tc>
          <w:tcPr>
            <w:tcW w:w="705" w:type="dxa"/>
          </w:tcPr>
          <w:p w:rsidR="00601BFB" w:rsidRDefault="00601BFB" w:rsidP="009917C5">
            <w:pPr>
              <w:pStyle w:val="TableParagraph"/>
              <w:rPr>
                <w:rFonts w:ascii="Times New Roman"/>
                <w:sz w:val="24"/>
              </w:rPr>
            </w:pPr>
          </w:p>
          <w:p w:rsidR="00601BFB" w:rsidRDefault="00601BFB" w:rsidP="009917C5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601BFB" w:rsidRDefault="00601BFB" w:rsidP="009917C5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7.0.4</w:t>
            </w:r>
          </w:p>
        </w:tc>
        <w:tc>
          <w:tcPr>
            <w:tcW w:w="6222" w:type="dxa"/>
          </w:tcPr>
          <w:p w:rsidR="00601BFB" w:rsidRDefault="00601BFB" w:rsidP="009917C5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601BFB" w:rsidRDefault="00601BFB" w:rsidP="009917C5">
            <w:pPr>
              <w:pStyle w:val="TableParagraph"/>
              <w:ind w:left="105" w:right="101"/>
              <w:rPr>
                <w:sz w:val="20"/>
              </w:rPr>
            </w:pPr>
            <w:r>
              <w:rPr>
                <w:sz w:val="20"/>
              </w:rPr>
              <w:t xml:space="preserve">If there are other JD susceptible ruminants on the property (e.g. sheep, goats or alpaca), do you prevent them from co-grazing with cattle, and/or have practices (e.g. testing and vaccination) in place to </w:t>
            </w:r>
            <w:proofErr w:type="spellStart"/>
            <w:r>
              <w:rPr>
                <w:sz w:val="20"/>
              </w:rPr>
              <w:t>minimise</w:t>
            </w:r>
            <w:proofErr w:type="spellEnd"/>
            <w:r>
              <w:rPr>
                <w:sz w:val="20"/>
              </w:rPr>
              <w:t xml:space="preserve"> JD risk?</w:t>
            </w:r>
          </w:p>
        </w:tc>
        <w:tc>
          <w:tcPr>
            <w:tcW w:w="2525" w:type="dxa"/>
          </w:tcPr>
          <w:p w:rsidR="00601BFB" w:rsidRDefault="00601BFB" w:rsidP="009917C5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601BFB" w:rsidRDefault="00601BFB" w:rsidP="009917C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Grazing/Paddock Records</w:t>
            </w:r>
          </w:p>
        </w:tc>
        <w:tc>
          <w:tcPr>
            <w:tcW w:w="4152" w:type="dxa"/>
          </w:tcPr>
          <w:p w:rsidR="00601BFB" w:rsidRDefault="00601BFB" w:rsidP="009917C5">
            <w:pPr>
              <w:pStyle w:val="TableParagraph"/>
              <w:spacing w:before="16" w:line="244" w:lineRule="auto"/>
              <w:ind w:left="104" w:right="543"/>
              <w:rPr>
                <w:sz w:val="20"/>
              </w:rPr>
            </w:pPr>
            <w:r>
              <w:rPr>
                <w:sz w:val="20"/>
              </w:rPr>
              <w:t>Determine the JD status of other species on the property and, if infected or of unknown JD status, prevent them from co- grazing with cattle.</w:t>
            </w:r>
          </w:p>
          <w:p w:rsidR="00601BFB" w:rsidRDefault="00601BFB" w:rsidP="009917C5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Vaccinate sheep and goats if appropriate.</w:t>
            </w:r>
          </w:p>
        </w:tc>
        <w:tc>
          <w:tcPr>
            <w:tcW w:w="570" w:type="dxa"/>
          </w:tcPr>
          <w:p w:rsidR="00601BFB" w:rsidRDefault="00601BFB" w:rsidP="009917C5">
            <w:pPr>
              <w:pStyle w:val="TableParagraph"/>
              <w:rPr>
                <w:rFonts w:ascii="Times New Roman"/>
                <w:sz w:val="20"/>
              </w:rPr>
            </w:pPr>
          </w:p>
          <w:p w:rsidR="00601BFB" w:rsidRDefault="00601BFB" w:rsidP="009917C5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601BFB" w:rsidRDefault="00601BFB" w:rsidP="009917C5">
            <w:pPr>
              <w:pStyle w:val="TableParagraph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 wp14:anchorId="55D2E6C3" wp14:editId="16EBAB2C">
                  <wp:extent cx="228601" cy="228600"/>
                  <wp:effectExtent l="0" t="0" r="0" b="0"/>
                  <wp:docPr id="24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</w:tcPr>
          <w:p w:rsidR="00601BFB" w:rsidRDefault="00601BFB" w:rsidP="009917C5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  <w:p w:rsidR="00601BFB" w:rsidRDefault="00601BFB" w:rsidP="009917C5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601BFB" w:rsidRDefault="00601BFB" w:rsidP="009917C5">
            <w:pPr>
              <w:pStyle w:val="TableParagraph"/>
              <w:ind w:left="13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 wp14:anchorId="6A1272C6" wp14:editId="60CA142F">
                  <wp:extent cx="228601" cy="228600"/>
                  <wp:effectExtent l="0" t="0" r="0" b="0"/>
                  <wp:docPr id="25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" w:type="dxa"/>
          </w:tcPr>
          <w:p w:rsidR="00601BFB" w:rsidRDefault="00601BFB" w:rsidP="009917C5">
            <w:pPr>
              <w:pStyle w:val="TableParagraph"/>
              <w:rPr>
                <w:rFonts w:ascii="Times New Roman"/>
                <w:sz w:val="20"/>
              </w:rPr>
            </w:pPr>
          </w:p>
          <w:p w:rsidR="00601BFB" w:rsidRDefault="00601BFB" w:rsidP="009917C5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601BFB" w:rsidRDefault="00601BFB" w:rsidP="009917C5">
            <w:pPr>
              <w:pStyle w:val="TableParagraph"/>
              <w:ind w:left="1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 wp14:anchorId="43752B63" wp14:editId="010E466B">
                  <wp:extent cx="228601" cy="228600"/>
                  <wp:effectExtent l="0" t="0" r="0" b="0"/>
                  <wp:docPr id="25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BFB" w:rsidTr="00601BFB">
        <w:trPr>
          <w:trHeight w:val="780"/>
        </w:trPr>
        <w:tc>
          <w:tcPr>
            <w:tcW w:w="705" w:type="dxa"/>
          </w:tcPr>
          <w:p w:rsidR="00601BFB" w:rsidRDefault="00601BFB" w:rsidP="009917C5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601BFB" w:rsidRDefault="00601BFB" w:rsidP="009917C5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7.0.5</w:t>
            </w:r>
          </w:p>
        </w:tc>
        <w:tc>
          <w:tcPr>
            <w:tcW w:w="6222" w:type="dxa"/>
          </w:tcPr>
          <w:p w:rsidR="00601BFB" w:rsidRDefault="00601BFB" w:rsidP="009917C5">
            <w:pPr>
              <w:pStyle w:val="TableParagraph"/>
              <w:spacing w:before="26"/>
              <w:ind w:left="105" w:right="152"/>
              <w:rPr>
                <w:sz w:val="20"/>
              </w:rPr>
            </w:pPr>
            <w:r>
              <w:rPr>
                <w:sz w:val="20"/>
              </w:rPr>
              <w:t>If JD infection is detected, are risks within the herd assessed and people who have previously received cattle as coming from a low-risk herd notified to enable them to manage their revised risk?</w:t>
            </w:r>
          </w:p>
        </w:tc>
        <w:tc>
          <w:tcPr>
            <w:tcW w:w="2525" w:type="dxa"/>
          </w:tcPr>
          <w:p w:rsidR="00601BFB" w:rsidRDefault="00601BFB" w:rsidP="009917C5">
            <w:pPr>
              <w:pStyle w:val="TableParagraph"/>
              <w:spacing w:before="136" w:line="261" w:lineRule="auto"/>
              <w:ind w:left="105" w:right="1321"/>
              <w:rPr>
                <w:sz w:val="20"/>
              </w:rPr>
            </w:pPr>
            <w:r>
              <w:rPr>
                <w:sz w:val="20"/>
              </w:rPr>
              <w:t xml:space="preserve">Sales records </w:t>
            </w:r>
            <w:hyperlink r:id="rId49">
              <w:r>
                <w:rPr>
                  <w:color w:val="094AB4"/>
                  <w:sz w:val="20"/>
                  <w:u w:val="single" w:color="094AB4"/>
                </w:rPr>
                <w:t>AHDs</w:t>
              </w:r>
            </w:hyperlink>
          </w:p>
        </w:tc>
        <w:tc>
          <w:tcPr>
            <w:tcW w:w="4152" w:type="dxa"/>
          </w:tcPr>
          <w:p w:rsidR="00601BFB" w:rsidRDefault="00601BFB" w:rsidP="009917C5">
            <w:pPr>
              <w:pStyle w:val="TableParagraph"/>
              <w:spacing w:before="16"/>
              <w:ind w:left="105"/>
              <w:rPr>
                <w:sz w:val="20"/>
              </w:rPr>
            </w:pPr>
            <w:r>
              <w:rPr>
                <w:sz w:val="20"/>
              </w:rPr>
              <w:t xml:space="preserve">Monitor </w:t>
            </w:r>
            <w:r w:rsidR="00CE32B0">
              <w:rPr>
                <w:sz w:val="20"/>
              </w:rPr>
              <w:t>herd health</w:t>
            </w:r>
            <w:r>
              <w:rPr>
                <w:sz w:val="20"/>
              </w:rPr>
              <w:t>.</w:t>
            </w:r>
          </w:p>
          <w:p w:rsidR="00601BFB" w:rsidRDefault="00601BFB" w:rsidP="009917C5">
            <w:pPr>
              <w:pStyle w:val="TableParagraph"/>
              <w:spacing w:before="21"/>
              <w:ind w:left="105" w:right="74"/>
              <w:rPr>
                <w:sz w:val="20"/>
              </w:rPr>
            </w:pPr>
            <w:r>
              <w:rPr>
                <w:sz w:val="20"/>
              </w:rPr>
              <w:t>Notify people who have received animals of a higher risk than first thought</w:t>
            </w:r>
            <w:r w:rsidR="00CE32B0">
              <w:rPr>
                <w:sz w:val="20"/>
              </w:rPr>
              <w:t>/advised</w:t>
            </w:r>
            <w:r>
              <w:rPr>
                <w:sz w:val="20"/>
              </w:rPr>
              <w:t>.</w:t>
            </w:r>
          </w:p>
        </w:tc>
        <w:tc>
          <w:tcPr>
            <w:tcW w:w="570" w:type="dxa"/>
          </w:tcPr>
          <w:p w:rsidR="00601BFB" w:rsidRDefault="00601BFB" w:rsidP="009917C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601BFB" w:rsidRDefault="00601BFB" w:rsidP="009917C5">
            <w:pPr>
              <w:pStyle w:val="TableParagraph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 wp14:anchorId="21D0A499" wp14:editId="5C4753ED">
                  <wp:extent cx="228601" cy="228600"/>
                  <wp:effectExtent l="0" t="0" r="0" b="0"/>
                  <wp:docPr id="25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</w:tcPr>
          <w:p w:rsidR="00601BFB" w:rsidRDefault="00601BFB" w:rsidP="009917C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601BFB" w:rsidRDefault="00601BFB" w:rsidP="009917C5">
            <w:pPr>
              <w:pStyle w:val="TableParagraph"/>
              <w:ind w:left="13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 wp14:anchorId="376B9CD7" wp14:editId="366CB39B">
                  <wp:extent cx="228601" cy="228600"/>
                  <wp:effectExtent l="0" t="0" r="0" b="0"/>
                  <wp:docPr id="3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" w:type="dxa"/>
          </w:tcPr>
          <w:p w:rsidR="00601BFB" w:rsidRDefault="00601BFB" w:rsidP="009917C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601BFB" w:rsidRDefault="00601BFB" w:rsidP="009917C5">
            <w:pPr>
              <w:pStyle w:val="TableParagraph"/>
              <w:ind w:left="1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 wp14:anchorId="03331070" wp14:editId="590A44F8">
                  <wp:extent cx="228601" cy="228600"/>
                  <wp:effectExtent l="0" t="0" r="0" b="0"/>
                  <wp:docPr id="3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BFB" w:rsidTr="00601BFB">
        <w:trPr>
          <w:trHeight w:val="780"/>
        </w:trPr>
        <w:tc>
          <w:tcPr>
            <w:tcW w:w="705" w:type="dxa"/>
          </w:tcPr>
          <w:p w:rsidR="00601BFB" w:rsidRDefault="00601BFB" w:rsidP="009917C5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601BFB" w:rsidRDefault="00601BFB" w:rsidP="009917C5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7.0.6</w:t>
            </w:r>
          </w:p>
        </w:tc>
        <w:tc>
          <w:tcPr>
            <w:tcW w:w="6222" w:type="dxa"/>
          </w:tcPr>
          <w:p w:rsidR="00601BFB" w:rsidRDefault="00601BFB" w:rsidP="009917C5">
            <w:pPr>
              <w:pStyle w:val="TableParagraph"/>
              <w:spacing w:before="151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Only for J-BAS 7 and 8 </w:t>
            </w:r>
            <w:r>
              <w:rPr>
                <w:sz w:val="20"/>
              </w:rPr>
              <w:t>– Has there been veterinary oversight in the development of this biosecurity plan?</w:t>
            </w:r>
          </w:p>
        </w:tc>
        <w:tc>
          <w:tcPr>
            <w:tcW w:w="2525" w:type="dxa"/>
          </w:tcPr>
          <w:p w:rsidR="00601BFB" w:rsidRDefault="00601BFB" w:rsidP="009917C5">
            <w:pPr>
              <w:pStyle w:val="TableParagraph"/>
              <w:spacing w:before="16"/>
              <w:ind w:left="105"/>
              <w:rPr>
                <w:sz w:val="20"/>
              </w:rPr>
            </w:pPr>
            <w:r>
              <w:rPr>
                <w:rFonts w:ascii="Times New Roman" w:hAnsi="Times New Roman"/>
                <w:color w:val="0562C1"/>
                <w:sz w:val="20"/>
                <w:u w:val="single" w:color="0562C1"/>
              </w:rPr>
              <w:t xml:space="preserve"> </w:t>
            </w:r>
            <w:hyperlink r:id="rId50">
              <w:proofErr w:type="spellStart"/>
              <w:r>
                <w:rPr>
                  <w:color w:val="0562C1"/>
                  <w:sz w:val="20"/>
                  <w:u w:val="single" w:color="0562C1"/>
                </w:rPr>
                <w:t>Johne’s</w:t>
              </w:r>
              <w:proofErr w:type="spellEnd"/>
              <w:r>
                <w:rPr>
                  <w:color w:val="0562C1"/>
                  <w:sz w:val="20"/>
                  <w:u w:val="single" w:color="0562C1"/>
                </w:rPr>
                <w:t xml:space="preserve"> Disease in Cattle</w:t>
              </w:r>
            </w:hyperlink>
          </w:p>
          <w:p w:rsidR="00601BFB" w:rsidRDefault="00CE32B0" w:rsidP="009917C5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51">
              <w:r w:rsidR="00601BFB">
                <w:rPr>
                  <w:color w:val="0562C1"/>
                  <w:sz w:val="20"/>
                  <w:u w:val="single" w:color="0562C1"/>
                </w:rPr>
                <w:t>Definitions and Guidelines</w:t>
              </w:r>
            </w:hyperlink>
          </w:p>
          <w:p w:rsidR="00601BFB" w:rsidRDefault="00CE32B0" w:rsidP="009917C5">
            <w:pPr>
              <w:pStyle w:val="TableParagraph"/>
              <w:spacing w:before="21"/>
              <w:ind w:left="105"/>
              <w:rPr>
                <w:sz w:val="20"/>
              </w:rPr>
            </w:pPr>
            <w:hyperlink r:id="rId52">
              <w:r w:rsidR="00601BFB">
                <w:rPr>
                  <w:color w:val="094AB4"/>
                  <w:sz w:val="20"/>
                  <w:u w:val="single" w:color="094AB4"/>
                </w:rPr>
                <w:t>J-BAS Chart</w:t>
              </w:r>
            </w:hyperlink>
          </w:p>
        </w:tc>
        <w:tc>
          <w:tcPr>
            <w:tcW w:w="4152" w:type="dxa"/>
          </w:tcPr>
          <w:p w:rsidR="00601BFB" w:rsidRDefault="00601BFB" w:rsidP="009917C5">
            <w:pPr>
              <w:pStyle w:val="TableParagraph"/>
              <w:spacing w:before="151"/>
              <w:ind w:left="105" w:right="74"/>
              <w:rPr>
                <w:sz w:val="20"/>
              </w:rPr>
            </w:pPr>
            <w:r>
              <w:rPr>
                <w:sz w:val="20"/>
              </w:rPr>
              <w:t>Engage with veterinarian regarding oversight of biosecurity plan and triennial Check Tests.</w:t>
            </w:r>
          </w:p>
        </w:tc>
        <w:tc>
          <w:tcPr>
            <w:tcW w:w="570" w:type="dxa"/>
          </w:tcPr>
          <w:p w:rsidR="00601BFB" w:rsidRDefault="00601BFB" w:rsidP="009917C5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601BFB" w:rsidRDefault="00601BFB" w:rsidP="009917C5">
            <w:pPr>
              <w:pStyle w:val="TableParagraph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 wp14:anchorId="3055CBB7" wp14:editId="6674FBA7">
                  <wp:extent cx="228601" cy="228600"/>
                  <wp:effectExtent l="0" t="0" r="0" b="0"/>
                  <wp:docPr id="3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</w:tcPr>
          <w:p w:rsidR="00601BFB" w:rsidRDefault="00601BFB" w:rsidP="009917C5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601BFB" w:rsidRDefault="00601BFB" w:rsidP="009917C5">
            <w:pPr>
              <w:pStyle w:val="TableParagraph"/>
              <w:ind w:left="13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 wp14:anchorId="30E71D25" wp14:editId="2D55E85D">
                  <wp:extent cx="228601" cy="228600"/>
                  <wp:effectExtent l="0" t="0" r="0" b="0"/>
                  <wp:docPr id="3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" w:type="dxa"/>
          </w:tcPr>
          <w:p w:rsidR="00601BFB" w:rsidRDefault="00601BFB" w:rsidP="009917C5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601BFB" w:rsidRDefault="00601BFB" w:rsidP="009917C5">
            <w:pPr>
              <w:pStyle w:val="TableParagraph"/>
              <w:ind w:left="1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 wp14:anchorId="53BFFC0B" wp14:editId="07351E0C">
                  <wp:extent cx="228601" cy="228600"/>
                  <wp:effectExtent l="0" t="0" r="0" b="0"/>
                  <wp:docPr id="4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BFB" w:rsidTr="00601BFB">
        <w:trPr>
          <w:trHeight w:val="780"/>
        </w:trPr>
        <w:tc>
          <w:tcPr>
            <w:tcW w:w="705" w:type="dxa"/>
          </w:tcPr>
          <w:p w:rsidR="00601BFB" w:rsidRDefault="00601BFB" w:rsidP="009917C5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601BFB" w:rsidRDefault="00601BFB" w:rsidP="009917C5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7.0.7</w:t>
            </w:r>
          </w:p>
        </w:tc>
        <w:tc>
          <w:tcPr>
            <w:tcW w:w="6222" w:type="dxa"/>
          </w:tcPr>
          <w:p w:rsidR="00601BFB" w:rsidRDefault="00601BFB" w:rsidP="009917C5">
            <w:pPr>
              <w:pStyle w:val="TableParagraph"/>
              <w:spacing w:before="146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Only for J-BAS 7 and 8 </w:t>
            </w:r>
            <w:r>
              <w:rPr>
                <w:sz w:val="20"/>
              </w:rPr>
              <w:t>– Has a triennial Check Test been completed with negative results (or Sample Test if progressing to a higher J-BAS level)?</w:t>
            </w:r>
          </w:p>
        </w:tc>
        <w:tc>
          <w:tcPr>
            <w:tcW w:w="2525" w:type="dxa"/>
          </w:tcPr>
          <w:p w:rsidR="00601BFB" w:rsidRDefault="00601BFB" w:rsidP="009917C5">
            <w:pPr>
              <w:pStyle w:val="TableParagraph"/>
              <w:spacing w:before="16"/>
              <w:ind w:left="105"/>
              <w:rPr>
                <w:sz w:val="20"/>
              </w:rPr>
            </w:pPr>
            <w:r>
              <w:rPr>
                <w:rFonts w:ascii="Times New Roman" w:hAnsi="Times New Roman"/>
                <w:color w:val="0562C1"/>
                <w:sz w:val="20"/>
                <w:u w:val="single" w:color="0562C1"/>
              </w:rPr>
              <w:t xml:space="preserve"> </w:t>
            </w:r>
            <w:hyperlink r:id="rId53">
              <w:proofErr w:type="spellStart"/>
              <w:r>
                <w:rPr>
                  <w:color w:val="0562C1"/>
                  <w:sz w:val="20"/>
                  <w:u w:val="single" w:color="0562C1"/>
                </w:rPr>
                <w:t>Johne’s</w:t>
              </w:r>
              <w:proofErr w:type="spellEnd"/>
              <w:r>
                <w:rPr>
                  <w:color w:val="0562C1"/>
                  <w:sz w:val="20"/>
                  <w:u w:val="single" w:color="0562C1"/>
                </w:rPr>
                <w:t xml:space="preserve"> Disease in Cattle</w:t>
              </w:r>
            </w:hyperlink>
          </w:p>
          <w:p w:rsidR="00601BFB" w:rsidRDefault="00CE32B0" w:rsidP="009917C5">
            <w:pPr>
              <w:pStyle w:val="TableParagraph"/>
              <w:ind w:left="105"/>
              <w:rPr>
                <w:sz w:val="20"/>
              </w:rPr>
            </w:pPr>
            <w:hyperlink r:id="rId54">
              <w:r w:rsidR="00601BFB">
                <w:rPr>
                  <w:color w:val="0562C1"/>
                  <w:sz w:val="20"/>
                  <w:u w:val="single" w:color="0562C1"/>
                </w:rPr>
                <w:t>Definitions and Guidelines</w:t>
              </w:r>
            </w:hyperlink>
          </w:p>
          <w:p w:rsidR="00601BFB" w:rsidRDefault="00601BFB" w:rsidP="009917C5">
            <w:pPr>
              <w:pStyle w:val="TableParagraph"/>
              <w:spacing w:before="20"/>
              <w:ind w:left="105"/>
              <w:rPr>
                <w:sz w:val="20"/>
              </w:rPr>
            </w:pPr>
            <w:r>
              <w:rPr>
                <w:sz w:val="20"/>
              </w:rPr>
              <w:t>Laboratory Results</w:t>
            </w:r>
          </w:p>
        </w:tc>
        <w:tc>
          <w:tcPr>
            <w:tcW w:w="4152" w:type="dxa"/>
          </w:tcPr>
          <w:p w:rsidR="00601BFB" w:rsidRDefault="00601BFB" w:rsidP="009917C5">
            <w:pPr>
              <w:pStyle w:val="TableParagraph"/>
              <w:spacing w:before="146"/>
              <w:ind w:left="105" w:right="74"/>
              <w:rPr>
                <w:sz w:val="20"/>
              </w:rPr>
            </w:pPr>
            <w:r>
              <w:rPr>
                <w:sz w:val="20"/>
              </w:rPr>
              <w:t>Triennial Check Test. Record laboratory results and manage property based on outcomes.</w:t>
            </w:r>
          </w:p>
        </w:tc>
        <w:tc>
          <w:tcPr>
            <w:tcW w:w="570" w:type="dxa"/>
          </w:tcPr>
          <w:p w:rsidR="00601BFB" w:rsidRDefault="00601BFB" w:rsidP="009917C5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601BFB" w:rsidRDefault="00601BFB" w:rsidP="009917C5">
            <w:pPr>
              <w:pStyle w:val="TableParagraph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 wp14:anchorId="5886EB47" wp14:editId="4AFCF788">
                  <wp:extent cx="228601" cy="228600"/>
                  <wp:effectExtent l="0" t="0" r="0" b="0"/>
                  <wp:docPr id="4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</w:tcPr>
          <w:p w:rsidR="00601BFB" w:rsidRDefault="00601BFB" w:rsidP="009917C5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601BFB" w:rsidRDefault="00601BFB" w:rsidP="009917C5">
            <w:pPr>
              <w:pStyle w:val="TableParagraph"/>
              <w:ind w:left="13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 wp14:anchorId="65B0F618" wp14:editId="50DDE0D1">
                  <wp:extent cx="228601" cy="228600"/>
                  <wp:effectExtent l="0" t="0" r="0" b="0"/>
                  <wp:docPr id="4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" w:type="dxa"/>
          </w:tcPr>
          <w:p w:rsidR="00601BFB" w:rsidRDefault="00601BFB" w:rsidP="009917C5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601BFB" w:rsidRDefault="00601BFB" w:rsidP="009917C5">
            <w:pPr>
              <w:pStyle w:val="TableParagraph"/>
              <w:ind w:left="1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 wp14:anchorId="6B06938E" wp14:editId="7657A26C">
                  <wp:extent cx="228601" cy="228600"/>
                  <wp:effectExtent l="0" t="0" r="0" b="0"/>
                  <wp:docPr id="4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1BFB" w:rsidRDefault="00601BFB"/>
    <w:sectPr w:rsidR="00601BFB">
      <w:pgSz w:w="16840" w:h="11910" w:orient="landscape"/>
      <w:pgMar w:top="1100" w:right="40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A24" w:rsidRDefault="008B0A24" w:rsidP="008B0A24">
      <w:r>
        <w:separator/>
      </w:r>
    </w:p>
  </w:endnote>
  <w:endnote w:type="continuationSeparator" w:id="0">
    <w:p w:rsidR="008B0A24" w:rsidRDefault="008B0A24" w:rsidP="008B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24" w:rsidRDefault="00BB072E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3159760</wp:posOffset>
          </wp:positionH>
          <wp:positionV relativeFrom="paragraph">
            <wp:posOffset>6985</wp:posOffset>
          </wp:positionV>
          <wp:extent cx="1117600" cy="395605"/>
          <wp:effectExtent l="0" t="0" r="6350" b="4445"/>
          <wp:wrapTight wrapText="bothSides">
            <wp:wrapPolygon edited="0">
              <wp:start x="0" y="0"/>
              <wp:lineTo x="0" y="20803"/>
              <wp:lineTo x="21355" y="20803"/>
              <wp:lineTo x="21355" y="0"/>
              <wp:lineTo x="0" y="0"/>
            </wp:wrapPolygon>
          </wp:wrapTight>
          <wp:docPr id="237" name="Picture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580416" behindDoc="1" locked="0" layoutInCell="1" allowOverlap="1">
          <wp:simplePos x="0" y="0"/>
          <wp:positionH relativeFrom="column">
            <wp:posOffset>2346325</wp:posOffset>
          </wp:positionH>
          <wp:positionV relativeFrom="paragraph">
            <wp:posOffset>7620</wp:posOffset>
          </wp:positionV>
          <wp:extent cx="432000" cy="434842"/>
          <wp:effectExtent l="0" t="0" r="0" b="0"/>
          <wp:wrapTight wrapText="bothSides">
            <wp:wrapPolygon edited="0">
              <wp:start x="0" y="0"/>
              <wp:lineTo x="0" y="20842"/>
              <wp:lineTo x="20965" y="20842"/>
              <wp:lineTo x="20965" y="0"/>
              <wp:lineTo x="0" y="0"/>
            </wp:wrapPolygon>
          </wp:wrapTight>
          <wp:docPr id="239" name="Picture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434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18304" behindDoc="1" locked="0" layoutInCell="1" allowOverlap="1">
          <wp:simplePos x="0" y="0"/>
          <wp:positionH relativeFrom="column">
            <wp:posOffset>6356350</wp:posOffset>
          </wp:positionH>
          <wp:positionV relativeFrom="paragraph">
            <wp:posOffset>6350</wp:posOffset>
          </wp:positionV>
          <wp:extent cx="456811" cy="432000"/>
          <wp:effectExtent l="0" t="0" r="0" b="0"/>
          <wp:wrapTight wrapText="bothSides">
            <wp:wrapPolygon edited="0">
              <wp:start x="0" y="0"/>
              <wp:lineTo x="0" y="20965"/>
              <wp:lineTo x="20729" y="20965"/>
              <wp:lineTo x="20729" y="0"/>
              <wp:lineTo x="0" y="0"/>
            </wp:wrapPolygon>
          </wp:wrapTight>
          <wp:docPr id="241" name="Picture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811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BFB">
      <w:rPr>
        <w:noProof/>
        <w:lang w:val="en-AU" w:eastAsia="en-AU"/>
      </w:rPr>
      <w:drawing>
        <wp:anchor distT="0" distB="0" distL="114300" distR="114300" simplePos="0" relativeHeight="251736064" behindDoc="1" locked="0" layoutInCell="1" allowOverlap="1">
          <wp:simplePos x="0" y="0"/>
          <wp:positionH relativeFrom="column">
            <wp:posOffset>4682490</wp:posOffset>
          </wp:positionH>
          <wp:positionV relativeFrom="paragraph">
            <wp:posOffset>7620</wp:posOffset>
          </wp:positionV>
          <wp:extent cx="1427442" cy="396000"/>
          <wp:effectExtent l="0" t="0" r="0" b="0"/>
          <wp:wrapTight wrapText="bothSides">
            <wp:wrapPolygon edited="0">
              <wp:start x="0" y="0"/>
              <wp:lineTo x="0" y="20803"/>
              <wp:lineTo x="21340" y="20803"/>
              <wp:lineTo x="21340" y="0"/>
              <wp:lineTo x="0" y="0"/>
            </wp:wrapPolygon>
          </wp:wrapTight>
          <wp:docPr id="243" name="Picture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442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A24">
      <w:rPr>
        <w:noProof/>
        <w:lang w:val="en-AU" w:eastAsia="en-AU"/>
      </w:rPr>
      <w:t xml:space="preserve">  </w:t>
    </w:r>
  </w:p>
  <w:p w:rsidR="008B0A24" w:rsidRDefault="008B0A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A24" w:rsidRDefault="008B0A24" w:rsidP="008B0A24">
      <w:r>
        <w:separator/>
      </w:r>
    </w:p>
  </w:footnote>
  <w:footnote w:type="continuationSeparator" w:id="0">
    <w:p w:rsidR="008B0A24" w:rsidRDefault="008B0A24" w:rsidP="008B0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18"/>
    <w:rsid w:val="00601BFB"/>
    <w:rsid w:val="008B0A24"/>
    <w:rsid w:val="0091291B"/>
    <w:rsid w:val="00923B18"/>
    <w:rsid w:val="00A50491"/>
    <w:rsid w:val="00BB072E"/>
    <w:rsid w:val="00CE32B0"/>
    <w:rsid w:val="00D5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084C0E3-3850-4DD7-BA3A-42B25D4D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0A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A2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B0A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A2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mbiosecurity.com.au/toolkit/records/" TargetMode="External"/><Relationship Id="rId18" Type="http://schemas.openxmlformats.org/officeDocument/2006/relationships/hyperlink" Target="https://www.mla.com.au/globalassets/mla-corporate/meat-safety-and-traceability/documents/commodity-vendor-declaration.pdf" TargetMode="External"/><Relationship Id="rId26" Type="http://schemas.openxmlformats.org/officeDocument/2006/relationships/hyperlink" Target="http://www.farmbiosecurity.com.au/toolkit/records/" TargetMode="External"/><Relationship Id="rId39" Type="http://schemas.openxmlformats.org/officeDocument/2006/relationships/hyperlink" Target="http://www.farmbiosecurity.com.au/wp-content/uploads/2013/03/Emergency-Animal-Disease-Action-Plan.pdf" TargetMode="External"/><Relationship Id="rId21" Type="http://schemas.openxmlformats.org/officeDocument/2006/relationships/hyperlink" Target="http://www.farmbiosecurity.com.au/toolkit/records/" TargetMode="External"/><Relationship Id="rId34" Type="http://schemas.openxmlformats.org/officeDocument/2006/relationships/hyperlink" Target="http://www.pestsmart.org.au/planning-a-strategic-approach/" TargetMode="External"/><Relationship Id="rId42" Type="http://schemas.openxmlformats.org/officeDocument/2006/relationships/hyperlink" Target="http://www.farmbiosecurity.com.au/toolkit/records/" TargetMode="External"/><Relationship Id="rId47" Type="http://schemas.openxmlformats.org/officeDocument/2006/relationships/hyperlink" Target="http://www.farmbiosecurity.com.au/toolkit/records/" TargetMode="External"/><Relationship Id="rId50" Type="http://schemas.openxmlformats.org/officeDocument/2006/relationships/hyperlink" Target="https://www.animalhealthaustralia.com.au/wp-content/uploads/2016/07/JD-in-cattle-definitions-and-guidelines_final_Apr-2017.pdf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mla.com.au/meat-safety-and-traceability/red-meat-integrity-system/about-the-livestock-production-assurance-program/" TargetMode="External"/><Relationship Id="rId12" Type="http://schemas.openxmlformats.org/officeDocument/2006/relationships/hyperlink" Target="http://www.farmbiosecurity.com.au/toolkit/records/" TargetMode="External"/><Relationship Id="rId17" Type="http://schemas.openxmlformats.org/officeDocument/2006/relationships/hyperlink" Target="https://www.mla.com.au/globalassets/mla-corporate/generic/meet-safety-and-tracability/ruminant-feed-ban-producer-checklist.pdf" TargetMode="External"/><Relationship Id="rId25" Type="http://schemas.openxmlformats.org/officeDocument/2006/relationships/hyperlink" Target="http://www.farmbiosecurity.com.au/toolkit/records/" TargetMode="External"/><Relationship Id="rId33" Type="http://schemas.openxmlformats.org/officeDocument/2006/relationships/hyperlink" Target="https://www.daf.qld.gov.au/animal-industries/animal-health-and-diseases/protect-your-animals/disposal-of-food-waste/excluding-animals-from-landfill-sites" TargetMode="External"/><Relationship Id="rId38" Type="http://schemas.openxmlformats.org/officeDocument/2006/relationships/hyperlink" Target="http://www.farmbiosecurity.com.au/toolkit/records/" TargetMode="External"/><Relationship Id="rId46" Type="http://schemas.openxmlformats.org/officeDocument/2006/relationships/hyperlink" Target="https://www.animalhealthaustralia.com.au/wp-content/uploads/2016/07/Biosecurity-Plan-Checklist-for-JD-in-cattle_final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lis.mla.com.au/" TargetMode="External"/><Relationship Id="rId20" Type="http://schemas.openxmlformats.org/officeDocument/2006/relationships/hyperlink" Target="http://www.farmbiosecurity.com.au/toolkit/records/" TargetMode="External"/><Relationship Id="rId29" Type="http://schemas.openxmlformats.org/officeDocument/2006/relationships/hyperlink" Target="http://www.farmbiosecurity.com.au/toolkit/declarations-and-statements/" TargetMode="External"/><Relationship Id="rId41" Type="http://schemas.openxmlformats.org/officeDocument/2006/relationships/hyperlink" Target="http://www.farmbiosecurity.com.au/wp-content/uploads/2013/03/Emergency-Animal-Disease-Action-Plan.pdf" TargetMode="External"/><Relationship Id="rId54" Type="http://schemas.openxmlformats.org/officeDocument/2006/relationships/hyperlink" Target="https://www.animalhealthaustralia.com.au/wp-content/uploads/2016/07/JD-in-cattle-definitions-and-guidelines_final_Apr-2017.pdf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farmbiosecurity.com.au/toolkit/declarations-and-statements/" TargetMode="External"/><Relationship Id="rId24" Type="http://schemas.openxmlformats.org/officeDocument/2006/relationships/hyperlink" Target="http://www.farmbiosecurity.com.au/toolkit/records/" TargetMode="External"/><Relationship Id="rId32" Type="http://schemas.openxmlformats.org/officeDocument/2006/relationships/hyperlink" Target="http://www.farmbiosecurity.com.au/wp-content/uploads/2013/03/Emergency-Animal-Disease-Action-Plan.pdf" TargetMode="External"/><Relationship Id="rId37" Type="http://schemas.openxmlformats.org/officeDocument/2006/relationships/hyperlink" Target="https://www.nlis.mla.com.au/" TargetMode="External"/><Relationship Id="rId40" Type="http://schemas.openxmlformats.org/officeDocument/2006/relationships/hyperlink" Target="http://www.farmbiosecurity.com.au/wp-content/uploads/2014/07/EAD-Risk-Management-Manual.pdf" TargetMode="External"/><Relationship Id="rId45" Type="http://schemas.openxmlformats.org/officeDocument/2006/relationships/hyperlink" Target="https://www.animalhealthaustralia.com.au/wp-content/uploads/2016/07/Biosecurity-Plan-Checklist-for-JD-in-cattle_final.pdf" TargetMode="External"/><Relationship Id="rId53" Type="http://schemas.openxmlformats.org/officeDocument/2006/relationships/hyperlink" Target="https://www.animalhealthaustralia.com.au/wp-content/uploads/2016/07/JD-in-cattle-definitions-and-guidelines_final_Apr-2017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farmbiosecurity.com.au/toolkit/records/" TargetMode="External"/><Relationship Id="rId23" Type="http://schemas.openxmlformats.org/officeDocument/2006/relationships/hyperlink" Target="https://www.daf.qld.gov.au/__data/assets/pdf_file/0011/97355/factsheet-come-clean-go-clean.pdf" TargetMode="External"/><Relationship Id="rId28" Type="http://schemas.openxmlformats.org/officeDocument/2006/relationships/hyperlink" Target="https://www.nlis.mla.com.au/" TargetMode="External"/><Relationship Id="rId36" Type="http://schemas.openxmlformats.org/officeDocument/2006/relationships/hyperlink" Target="http://www.pestsmart.org.au/" TargetMode="External"/><Relationship Id="rId49" Type="http://schemas.openxmlformats.org/officeDocument/2006/relationships/hyperlink" Target="http://www.farmbiosecurity.com.au/toolkit/declarations-and-statements/" TargetMode="External"/><Relationship Id="rId10" Type="http://schemas.openxmlformats.org/officeDocument/2006/relationships/hyperlink" Target="https://www.mla.com.au/meat-safety-and-traceability/red-meat-integrity-system/about-the-livestock-production-assurance-program/" TargetMode="External"/><Relationship Id="rId19" Type="http://schemas.openxmlformats.org/officeDocument/2006/relationships/hyperlink" Target="https://www.mla.com.au/globalassets/mla-corporate/generic/meet-safety-and-tracability/ruminant-feed-ban-producer-checklist.pdf" TargetMode="External"/><Relationship Id="rId31" Type="http://schemas.openxmlformats.org/officeDocument/2006/relationships/hyperlink" Target="http://www.farmbiosecurity.com.au/toolkit/records/" TargetMode="External"/><Relationship Id="rId44" Type="http://schemas.openxmlformats.org/officeDocument/2006/relationships/hyperlink" Target="https://www.animalhealthaustralia.com.au/wp-content/uploads/2016/07/J-BAS_April-2017-2.pdf" TargetMode="External"/><Relationship Id="rId52" Type="http://schemas.openxmlformats.org/officeDocument/2006/relationships/hyperlink" Target="https://www.animalhealthaustralia.com.au/wp-content/uploads/2016/07/J-BAS_final_Aug_2016-1.pdf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5.png"/><Relationship Id="rId14" Type="http://schemas.openxmlformats.org/officeDocument/2006/relationships/hyperlink" Target="http://www.farmbiosecurity.com.au/toolkit/records/" TargetMode="External"/><Relationship Id="rId22" Type="http://schemas.openxmlformats.org/officeDocument/2006/relationships/hyperlink" Target="http://farmbiosecurity.com.au/wp-content/uploads/2012/11/Vehicle-Contamination-Cleaning-Record1.pdf" TargetMode="External"/><Relationship Id="rId27" Type="http://schemas.openxmlformats.org/officeDocument/2006/relationships/hyperlink" Target="http://www.farmbiosecurity.com.au/toolkit/records/" TargetMode="External"/><Relationship Id="rId30" Type="http://schemas.openxmlformats.org/officeDocument/2006/relationships/hyperlink" Target="http://www.farmbiosecurity.com.au/toolkit/records/" TargetMode="External"/><Relationship Id="rId35" Type="http://schemas.openxmlformats.org/officeDocument/2006/relationships/hyperlink" Target="http://www.pestsmart.org.au/" TargetMode="External"/><Relationship Id="rId43" Type="http://schemas.openxmlformats.org/officeDocument/2006/relationships/hyperlink" Target="http://www.farmbiosecurity.com.au/toolkit/records/" TargetMode="External"/><Relationship Id="rId48" Type="http://schemas.openxmlformats.org/officeDocument/2006/relationships/hyperlink" Target="https://www.animalhealthaustralia.com.au/jd-cattle-tools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farmbiosecurity.com.au/toolkit/declarations-and-statements/" TargetMode="External"/><Relationship Id="rId51" Type="http://schemas.openxmlformats.org/officeDocument/2006/relationships/hyperlink" Target="https://www.animalhealthaustralia.com.au/wp-content/uploads/2016/07/JD-in-cattle-definitions-and-guidelines_final_Apr-2017.pdf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3012</Words>
  <Characters>17174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 Health Australia</Company>
  <LinksUpToDate>false</LinksUpToDate>
  <CharactersWithSpaces>20146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Rowland</dc:creator>
  <cp:lastModifiedBy>Ryan Diessel</cp:lastModifiedBy>
  <cp:revision>5</cp:revision>
  <dcterms:created xsi:type="dcterms:W3CDTF">2017-07-18T01:35:00Z</dcterms:created>
  <dcterms:modified xsi:type="dcterms:W3CDTF">2017-09-01T00:38:00Z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2017-06-18T00:00:00Z</vt:filetime>
  </property>
</Properties>
</file>